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E09D0" w14:textId="77777777" w:rsidR="003E7BD4" w:rsidRPr="008A32E1" w:rsidRDefault="003E7BD4" w:rsidP="003E7BD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8A32E1">
        <w:rPr>
          <w:rFonts w:ascii="GHEA Grapalat" w:hAnsi="GHEA Grapalat"/>
          <w:b/>
          <w:sz w:val="20"/>
          <w:szCs w:val="20"/>
          <w:lang w:val="hy-AM"/>
        </w:rPr>
        <w:t>ՀԱՅՏ</w:t>
      </w:r>
    </w:p>
    <w:p w14:paraId="653B3EF0" w14:textId="77777777" w:rsidR="003E7BD4" w:rsidRPr="008A32E1" w:rsidRDefault="003E7BD4" w:rsidP="003E7BD4">
      <w:pPr>
        <w:spacing w:after="0" w:line="240" w:lineRule="auto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8A32E1">
        <w:rPr>
          <w:rFonts w:ascii="GHEA Grapalat" w:hAnsi="GHEA Grapalat" w:cs="Sylfaen"/>
          <w:sz w:val="20"/>
          <w:szCs w:val="20"/>
          <w:lang w:val="hy-AM"/>
        </w:rPr>
        <w:t xml:space="preserve">«Հայաստանի ազգային պոլիտեխնիկական համալսարան» հիմնադրամի կարիքների համար` </w:t>
      </w:r>
    </w:p>
    <w:p w14:paraId="2CEA56E1" w14:textId="77777777" w:rsidR="003E7BD4" w:rsidRPr="008A32E1" w:rsidRDefault="003E7BD4" w:rsidP="003F41E7">
      <w:pPr>
        <w:spacing w:after="0" w:line="240" w:lineRule="auto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8A32E1">
        <w:rPr>
          <w:rFonts w:ascii="GHEA Grapalat" w:hAnsi="GHEA Grapalat" w:cs="Sylfaen"/>
          <w:sz w:val="20"/>
          <w:szCs w:val="20"/>
          <w:lang w:val="hy-AM"/>
        </w:rPr>
        <w:t>«</w:t>
      </w:r>
      <w:r w:rsidR="00574359">
        <w:rPr>
          <w:rFonts w:ascii="GHEA Grapalat" w:hAnsi="GHEA Grapalat" w:cs="Sylfaen"/>
          <w:sz w:val="20"/>
          <w:szCs w:val="20"/>
          <w:lang w:val="hy-AM"/>
        </w:rPr>
        <w:t>Սննդի</w:t>
      </w:r>
      <w:r w:rsidR="003F41E7" w:rsidRPr="008A32E1">
        <w:rPr>
          <w:rFonts w:ascii="GHEA Grapalat" w:hAnsi="GHEA Grapalat" w:cs="Sylfaen"/>
          <w:sz w:val="20"/>
          <w:szCs w:val="20"/>
          <w:lang w:val="hy-AM"/>
        </w:rPr>
        <w:t>» գնման</w:t>
      </w:r>
    </w:p>
    <w:tbl>
      <w:tblPr>
        <w:tblpPr w:leftFromText="180" w:rightFromText="180" w:vertAnchor="text" w:horzAnchor="margin" w:tblpXSpec="center" w:tblpY="272"/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1710"/>
        <w:gridCol w:w="1890"/>
        <w:gridCol w:w="5490"/>
        <w:gridCol w:w="1080"/>
        <w:gridCol w:w="1080"/>
        <w:gridCol w:w="2520"/>
      </w:tblGrid>
      <w:tr w:rsidR="00C90970" w:rsidRPr="00384E9A" w14:paraId="0A0C6226" w14:textId="77777777" w:rsidTr="00801406">
        <w:trPr>
          <w:cantSplit/>
          <w:trHeight w:val="1610"/>
        </w:trPr>
        <w:tc>
          <w:tcPr>
            <w:tcW w:w="558" w:type="dxa"/>
            <w:vAlign w:val="center"/>
          </w:tcPr>
          <w:p w14:paraId="3513B979" w14:textId="77777777" w:rsidR="00C90970" w:rsidRPr="00384E9A" w:rsidRDefault="00C90970" w:rsidP="001F5DBD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84E9A">
              <w:rPr>
                <w:rFonts w:ascii="GHEA Grapalat" w:hAnsi="GHEA Grapalat"/>
                <w:b/>
                <w:sz w:val="18"/>
                <w:szCs w:val="18"/>
              </w:rPr>
              <w:t>Չ/Հ</w:t>
            </w:r>
          </w:p>
        </w:tc>
        <w:tc>
          <w:tcPr>
            <w:tcW w:w="1710" w:type="dxa"/>
            <w:vAlign w:val="center"/>
          </w:tcPr>
          <w:p w14:paraId="50BF3897" w14:textId="77777777" w:rsidR="00C90970" w:rsidRPr="00384E9A" w:rsidRDefault="00C90970" w:rsidP="001F5DBD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b/>
                <w:sz w:val="18"/>
                <w:szCs w:val="18"/>
              </w:rPr>
              <w:t>Գնումների</w:t>
            </w:r>
            <w:proofErr w:type="spellEnd"/>
            <w:r w:rsidRPr="00384E9A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b/>
                <w:sz w:val="18"/>
                <w:szCs w:val="18"/>
              </w:rPr>
              <w:t>պլանով</w:t>
            </w:r>
            <w:proofErr w:type="spellEnd"/>
            <w:r w:rsidRPr="00384E9A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b/>
                <w:sz w:val="18"/>
                <w:szCs w:val="18"/>
              </w:rPr>
              <w:t>նախատեսված</w:t>
            </w:r>
            <w:proofErr w:type="spellEnd"/>
            <w:r w:rsidRPr="00384E9A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b/>
                <w:sz w:val="18"/>
                <w:szCs w:val="18"/>
              </w:rPr>
              <w:t>միջանցիկ</w:t>
            </w:r>
            <w:proofErr w:type="spellEnd"/>
            <w:r w:rsidRPr="00384E9A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b/>
                <w:sz w:val="18"/>
                <w:szCs w:val="18"/>
              </w:rPr>
              <w:t>ծածկագիր</w:t>
            </w:r>
            <w:proofErr w:type="spellEnd"/>
            <w:r w:rsidRPr="00384E9A">
              <w:rPr>
                <w:rFonts w:ascii="GHEA Grapalat" w:hAnsi="GHEA Grapalat"/>
                <w:b/>
                <w:sz w:val="18"/>
                <w:szCs w:val="18"/>
              </w:rPr>
              <w:t xml:space="preserve">` </w:t>
            </w:r>
            <w:proofErr w:type="spellStart"/>
            <w:r w:rsidRPr="00384E9A">
              <w:rPr>
                <w:rFonts w:ascii="GHEA Grapalat" w:hAnsi="GHEA Grapalat"/>
                <w:b/>
                <w:sz w:val="18"/>
                <w:szCs w:val="18"/>
              </w:rPr>
              <w:t>ըստ</w:t>
            </w:r>
            <w:proofErr w:type="spellEnd"/>
            <w:r w:rsidRPr="00384E9A">
              <w:rPr>
                <w:rFonts w:ascii="GHEA Grapalat" w:hAnsi="GHEA Grapalat"/>
                <w:b/>
                <w:sz w:val="18"/>
                <w:szCs w:val="18"/>
              </w:rPr>
              <w:t xml:space="preserve"> ԳՄԱ </w:t>
            </w:r>
            <w:proofErr w:type="spellStart"/>
            <w:r w:rsidRPr="00384E9A">
              <w:rPr>
                <w:rFonts w:ascii="GHEA Grapalat" w:hAnsi="GHEA Grapalat"/>
                <w:b/>
                <w:sz w:val="18"/>
                <w:szCs w:val="18"/>
              </w:rPr>
              <w:t>դասակարգման</w:t>
            </w:r>
            <w:proofErr w:type="spellEnd"/>
            <w:r w:rsidRPr="00384E9A">
              <w:rPr>
                <w:rFonts w:ascii="GHEA Grapalat" w:hAnsi="GHEA Grapalat"/>
                <w:b/>
                <w:sz w:val="18"/>
                <w:szCs w:val="18"/>
              </w:rPr>
              <w:t xml:space="preserve"> (CPV)</w:t>
            </w:r>
          </w:p>
        </w:tc>
        <w:tc>
          <w:tcPr>
            <w:tcW w:w="1890" w:type="dxa"/>
            <w:vAlign w:val="center"/>
          </w:tcPr>
          <w:p w14:paraId="52EAC655" w14:textId="77777777" w:rsidR="00C90970" w:rsidRPr="00384E9A" w:rsidRDefault="00C90970" w:rsidP="001F5DBD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b/>
                <w:sz w:val="18"/>
                <w:szCs w:val="18"/>
              </w:rPr>
              <w:t>Անվանում</w:t>
            </w:r>
            <w:proofErr w:type="spellEnd"/>
          </w:p>
        </w:tc>
        <w:tc>
          <w:tcPr>
            <w:tcW w:w="5490" w:type="dxa"/>
            <w:vAlign w:val="center"/>
          </w:tcPr>
          <w:p w14:paraId="13C77DAD" w14:textId="77777777" w:rsidR="00C90970" w:rsidRPr="00384E9A" w:rsidRDefault="00C90970" w:rsidP="001F5DBD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  <w:p w14:paraId="672D24AC" w14:textId="77777777" w:rsidR="00C90970" w:rsidRPr="00384E9A" w:rsidRDefault="00C90970" w:rsidP="001F5DB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384E9A">
              <w:rPr>
                <w:rFonts w:ascii="GHEA Grapalat" w:hAnsi="GHEA Grapalat"/>
                <w:b/>
                <w:sz w:val="18"/>
                <w:szCs w:val="18"/>
                <w:lang w:val="ru-RU"/>
              </w:rPr>
              <w:t>Տեխնիկական բնութագիրը</w:t>
            </w:r>
          </w:p>
        </w:tc>
        <w:tc>
          <w:tcPr>
            <w:tcW w:w="1080" w:type="dxa"/>
            <w:vAlign w:val="center"/>
          </w:tcPr>
          <w:p w14:paraId="49E4B79F" w14:textId="77777777" w:rsidR="00C90970" w:rsidRPr="00384E9A" w:rsidRDefault="00C90970" w:rsidP="001F5DBD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384E9A">
              <w:rPr>
                <w:rFonts w:ascii="GHEA Grapalat" w:hAnsi="GHEA Grapalat"/>
                <w:b/>
                <w:sz w:val="18"/>
                <w:szCs w:val="18"/>
                <w:lang w:val="ru-RU"/>
              </w:rPr>
              <w:t>Չափման միավոր</w:t>
            </w:r>
          </w:p>
        </w:tc>
        <w:tc>
          <w:tcPr>
            <w:tcW w:w="1080" w:type="dxa"/>
            <w:vAlign w:val="center"/>
          </w:tcPr>
          <w:p w14:paraId="66652022" w14:textId="77777777" w:rsidR="00C90970" w:rsidRPr="00384E9A" w:rsidRDefault="00C90970" w:rsidP="001F5DBD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b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2520" w:type="dxa"/>
            <w:vAlign w:val="center"/>
          </w:tcPr>
          <w:p w14:paraId="508E9C3B" w14:textId="77777777" w:rsidR="00C90970" w:rsidRPr="00384E9A" w:rsidRDefault="00C90970" w:rsidP="001F5DBD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b/>
                <w:sz w:val="18"/>
                <w:szCs w:val="18"/>
              </w:rPr>
              <w:t>Մատակարարման</w:t>
            </w:r>
            <w:proofErr w:type="spellEnd"/>
            <w:r w:rsidRPr="00384E9A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b/>
                <w:sz w:val="18"/>
                <w:szCs w:val="18"/>
              </w:rPr>
              <w:t>ժամկետը</w:t>
            </w:r>
            <w:proofErr w:type="spellEnd"/>
            <w:r w:rsidRPr="00384E9A">
              <w:rPr>
                <w:rFonts w:ascii="GHEA Grapalat" w:hAnsi="GHEA Grapalat"/>
                <w:b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b/>
                <w:sz w:val="18"/>
                <w:szCs w:val="18"/>
              </w:rPr>
              <w:t>վայրը</w:t>
            </w:r>
            <w:proofErr w:type="spellEnd"/>
          </w:p>
        </w:tc>
      </w:tr>
      <w:tr w:rsidR="00C90970" w:rsidRPr="00384E9A" w14:paraId="17D897F3" w14:textId="77777777" w:rsidTr="00801406">
        <w:trPr>
          <w:cantSplit/>
          <w:trHeight w:val="1517"/>
        </w:trPr>
        <w:tc>
          <w:tcPr>
            <w:tcW w:w="558" w:type="dxa"/>
            <w:vAlign w:val="center"/>
          </w:tcPr>
          <w:p w14:paraId="181DEFB3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710" w:type="dxa"/>
            <w:vAlign w:val="center"/>
          </w:tcPr>
          <w:p w14:paraId="4F8159BA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3111140</w:t>
            </w:r>
          </w:p>
        </w:tc>
        <w:tc>
          <w:tcPr>
            <w:tcW w:w="1890" w:type="dxa"/>
            <w:vAlign w:val="center"/>
          </w:tcPr>
          <w:p w14:paraId="305C1B26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քունջութ</w:t>
            </w:r>
            <w:proofErr w:type="spellEnd"/>
          </w:p>
        </w:tc>
        <w:tc>
          <w:tcPr>
            <w:tcW w:w="5490" w:type="dxa"/>
            <w:vAlign w:val="center"/>
          </w:tcPr>
          <w:p w14:paraId="588A4DD4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Պետք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համապատասխանի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ԳՕՍՏ 12095-76 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Մաքուր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քունջութի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սերմեր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չոր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օտար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խառնուրդների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ու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վնասատուների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Գույնը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տեսակին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բնորոշ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Պահպանել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մութ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չոր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զով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պայմաններում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։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փետրվարից-դեկտեմբեր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պատվիրատուի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պահանջի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։</w:t>
            </w:r>
          </w:p>
        </w:tc>
        <w:tc>
          <w:tcPr>
            <w:tcW w:w="1080" w:type="dxa"/>
            <w:vAlign w:val="center"/>
          </w:tcPr>
          <w:p w14:paraId="4CD8B3BA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3073CE1F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75</w:t>
            </w:r>
          </w:p>
        </w:tc>
        <w:tc>
          <w:tcPr>
            <w:tcW w:w="2520" w:type="dxa"/>
            <w:vMerge w:val="restart"/>
            <w:vAlign w:val="center"/>
          </w:tcPr>
          <w:p w14:paraId="65B75626" w14:textId="77777777" w:rsidR="00C90970" w:rsidRPr="00384E9A" w:rsidRDefault="00C90970" w:rsidP="0056363C">
            <w:pPr>
              <w:pStyle w:val="msonormalmrcssattr"/>
              <w:spacing w:before="0" w:beforeAutospacing="0" w:after="0" w:afterAutospacing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84E9A">
              <w:rPr>
                <w:rStyle w:val="contentpasted0mrcssattr"/>
                <w:rFonts w:ascii="GHEA Grapalat" w:hAnsi="GHEA Grapalat"/>
                <w:color w:val="000000"/>
                <w:sz w:val="18"/>
                <w:szCs w:val="18"/>
                <w:lang w:val="hy-AM"/>
              </w:rPr>
              <w:t>Պայմանագիրն ուժի մեջ մտնելու</w:t>
            </w:r>
            <w:r w:rsidRPr="00384E9A">
              <w:rPr>
                <w:rStyle w:val="contentpasted0mrcssattr"/>
                <w:rFonts w:ascii="Courier New" w:hAnsi="Courier New" w:cs="Courier New"/>
                <w:color w:val="000000"/>
                <w:sz w:val="18"/>
                <w:szCs w:val="18"/>
                <w:lang w:val="hy-AM"/>
              </w:rPr>
              <w:t>  </w:t>
            </w:r>
            <w:r w:rsidRPr="00384E9A">
              <w:rPr>
                <w:rStyle w:val="contentpasted0mrcssattr"/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օրվանից</w:t>
            </w:r>
            <w:r w:rsidRPr="00384E9A">
              <w:rPr>
                <w:rStyle w:val="contentpasted0mrcssattr"/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384E9A">
              <w:rPr>
                <w:rStyle w:val="contentpasted0mrcssattr"/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մինչև</w:t>
            </w:r>
            <w:r w:rsidRPr="00384E9A">
              <w:rPr>
                <w:rStyle w:val="contentpasted0mrcssattr"/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2026 </w:t>
            </w:r>
            <w:r w:rsidRPr="00384E9A">
              <w:rPr>
                <w:rStyle w:val="contentpasted0mrcssattr"/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թվականի</w:t>
            </w:r>
            <w:r w:rsidRPr="00384E9A">
              <w:rPr>
                <w:rStyle w:val="contentpasted0mrcssattr"/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384E9A">
              <w:rPr>
                <w:rStyle w:val="contentpasted0mrcssattr"/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դեկտեմբերի</w:t>
            </w:r>
            <w:r w:rsidRPr="00384E9A">
              <w:rPr>
                <w:rStyle w:val="contentpasted0mrcssattr"/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30</w:t>
            </w:r>
          </w:p>
          <w:p w14:paraId="4570D64E" w14:textId="77777777" w:rsidR="00C90970" w:rsidRPr="00384E9A" w:rsidRDefault="00C90970" w:rsidP="0056363C">
            <w:pPr>
              <w:pStyle w:val="msonormalmrcssattr"/>
              <w:spacing w:before="0" w:beforeAutospacing="0" w:after="0" w:afterAutospacing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84E9A">
              <w:rPr>
                <w:rStyle w:val="contentpasted0mrcssattr"/>
                <w:rFonts w:ascii="GHEA Grapalat" w:hAnsi="GHEA Grapalat"/>
                <w:color w:val="000000"/>
                <w:sz w:val="18"/>
                <w:szCs w:val="18"/>
                <w:lang w:val="hy-AM"/>
              </w:rPr>
              <w:t>Ընդ որում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      </w:r>
          </w:p>
          <w:p w14:paraId="14DA5AC3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752B609F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6B4A0617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710" w:type="dxa"/>
            <w:vAlign w:val="center"/>
          </w:tcPr>
          <w:p w14:paraId="11D87EC5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3142510</w:t>
            </w:r>
          </w:p>
        </w:tc>
        <w:tc>
          <w:tcPr>
            <w:tcW w:w="1890" w:type="dxa"/>
            <w:vAlign w:val="center"/>
          </w:tcPr>
          <w:p w14:paraId="3983F9F3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Ձու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01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կարգ</w:t>
            </w:r>
            <w:proofErr w:type="spellEnd"/>
          </w:p>
        </w:tc>
        <w:tc>
          <w:tcPr>
            <w:tcW w:w="5490" w:type="dxa"/>
            <w:vAlign w:val="center"/>
          </w:tcPr>
          <w:p w14:paraId="1718A377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proofErr w:type="gram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Արաքս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Աշտարակ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Արզնի,Գնթունիկ</w:t>
            </w:r>
            <w:proofErr w:type="spellEnd"/>
            <w:proofErr w:type="gram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01-ի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տեսակի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սեղանի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ձու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պահպանման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ժամկետը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   0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  <w:vertAlign w:val="superscript"/>
              </w:rPr>
              <w:t>0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-20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  <w:vertAlign w:val="superscript"/>
              </w:rPr>
              <w:t>0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C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ջերմաստիճանում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8-25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արտադրող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կազմակերպությունում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արդյունաբերական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սառնարանների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պայմաններում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-2-ից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մինչև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00 C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ջերմաստիճանում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` 90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օրվանից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ոչ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ավելի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ՀՍՏ 182-99: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մակնշումը</w:t>
            </w:r>
            <w:proofErr w:type="spellEnd"/>
            <w:proofErr w:type="gram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 ՄՄ</w:t>
            </w:r>
            <w:proofErr w:type="gram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ՏԿ 021/2011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 ՄՄ ՏԿ 022/2011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 և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 ՀՀ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օրենքի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9-րդ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հոդվածի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: 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b/>
                <w:bCs/>
                <w:color w:val="C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փետրվարից-դեկտեմբեր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շաբաթը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մեկ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անգամ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>:</w:t>
            </w:r>
          </w:p>
        </w:tc>
        <w:tc>
          <w:tcPr>
            <w:tcW w:w="1080" w:type="dxa"/>
            <w:vAlign w:val="center"/>
          </w:tcPr>
          <w:p w14:paraId="2743CAF3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080" w:type="dxa"/>
            <w:vAlign w:val="center"/>
          </w:tcPr>
          <w:p w14:paraId="6ECD8106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8,400</w:t>
            </w:r>
          </w:p>
        </w:tc>
        <w:tc>
          <w:tcPr>
            <w:tcW w:w="2520" w:type="dxa"/>
            <w:vMerge/>
            <w:vAlign w:val="center"/>
          </w:tcPr>
          <w:p w14:paraId="5CDBBE96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59BB1327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1C26B5B1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10" w:type="dxa"/>
            <w:vAlign w:val="center"/>
          </w:tcPr>
          <w:p w14:paraId="1414F995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3221100</w:t>
            </w:r>
          </w:p>
        </w:tc>
        <w:tc>
          <w:tcPr>
            <w:tcW w:w="1890" w:type="dxa"/>
            <w:vAlign w:val="center"/>
          </w:tcPr>
          <w:p w14:paraId="03B7780A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Բազուկ</w:t>
            </w:r>
            <w:proofErr w:type="spellEnd"/>
          </w:p>
        </w:tc>
        <w:tc>
          <w:tcPr>
            <w:tcW w:w="5490" w:type="dxa"/>
            <w:vAlign w:val="center"/>
          </w:tcPr>
          <w:p w14:paraId="3084BFDF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Թարմ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ամբողջական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չոր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չկեղտոտված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ճաքերի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վնասվածքների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մուգ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կարմիր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, ԳՕՍՏ 26766-</w:t>
            </w:r>
            <w:proofErr w:type="gram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85 :</w:t>
            </w:r>
            <w:proofErr w:type="gram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ՄՄ ՏԿ 021/2011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 ՄՄ ՏԿ 022/2011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 և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 ՀՀ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օրենքի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9-րդ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հոդվածի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փետրվարից-դեկտեմբեր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շաբաթը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մեկ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անգամ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</w:tc>
        <w:tc>
          <w:tcPr>
            <w:tcW w:w="1080" w:type="dxa"/>
            <w:vAlign w:val="center"/>
          </w:tcPr>
          <w:p w14:paraId="6FC1963D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70ADA642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520" w:type="dxa"/>
            <w:vMerge/>
            <w:vAlign w:val="center"/>
          </w:tcPr>
          <w:p w14:paraId="50D014CE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48DF0AD9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78DAA3B8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1710" w:type="dxa"/>
            <w:vAlign w:val="center"/>
          </w:tcPr>
          <w:p w14:paraId="76C7C0E7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3221110</w:t>
            </w:r>
          </w:p>
        </w:tc>
        <w:tc>
          <w:tcPr>
            <w:tcW w:w="1890" w:type="dxa"/>
            <w:vAlign w:val="center"/>
          </w:tcPr>
          <w:p w14:paraId="68404FE2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Գազար</w:t>
            </w:r>
            <w:proofErr w:type="spellEnd"/>
          </w:p>
        </w:tc>
        <w:tc>
          <w:tcPr>
            <w:tcW w:w="5490" w:type="dxa"/>
            <w:vAlign w:val="center"/>
          </w:tcPr>
          <w:p w14:paraId="06457596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Սովորական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տեսակի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թարմ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վնացվածքների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,  ԳՕՍՏ</w:t>
            </w:r>
            <w:proofErr w:type="gram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26767-85: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ՄՄ ՏԿ 021/2011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 ՄՄ ՏԿ 022/2011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 և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 ՀՀ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օրենքի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9-րդ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հոդվածի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փետրվարից-դեկտեմբեր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շաբաթը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մեկ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անգամ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</w:tc>
        <w:tc>
          <w:tcPr>
            <w:tcW w:w="1080" w:type="dxa"/>
            <w:vAlign w:val="center"/>
          </w:tcPr>
          <w:p w14:paraId="31BC9EDC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2C272D92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2520" w:type="dxa"/>
            <w:vMerge/>
            <w:vAlign w:val="center"/>
          </w:tcPr>
          <w:p w14:paraId="760C1719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31D04750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2FB00EE9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710" w:type="dxa"/>
            <w:vAlign w:val="center"/>
          </w:tcPr>
          <w:p w14:paraId="1038BF96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3221126</w:t>
            </w:r>
          </w:p>
        </w:tc>
        <w:tc>
          <w:tcPr>
            <w:tcW w:w="1890" w:type="dxa"/>
            <w:vAlign w:val="center"/>
          </w:tcPr>
          <w:p w14:paraId="6C1AA725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Հազար</w:t>
            </w:r>
            <w:proofErr w:type="spellEnd"/>
          </w:p>
        </w:tc>
        <w:tc>
          <w:tcPr>
            <w:tcW w:w="5490" w:type="dxa"/>
            <w:vAlign w:val="bottom"/>
          </w:tcPr>
          <w:p w14:paraId="558B257C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Թարմ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մառոլի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տերևներ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վնասվածքների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մաքուր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վիճակում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ՄՄ ՏԿ 021/2011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 ՄՄ ՏԿ 022/2011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 և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 ՀՀ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օրենքի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9-րդ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հոդվածի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մարտից-դեկտեմբեր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շաբաթը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մեկ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անգամ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</w:tc>
        <w:tc>
          <w:tcPr>
            <w:tcW w:w="1080" w:type="dxa"/>
            <w:vAlign w:val="center"/>
          </w:tcPr>
          <w:p w14:paraId="5629E761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209E4C35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520" w:type="dxa"/>
            <w:vMerge/>
            <w:vAlign w:val="center"/>
          </w:tcPr>
          <w:p w14:paraId="73DE4A2B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5C2B7341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1E4C8CED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710" w:type="dxa"/>
            <w:vAlign w:val="center"/>
          </w:tcPr>
          <w:p w14:paraId="79C710CC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3221410</w:t>
            </w:r>
          </w:p>
        </w:tc>
        <w:tc>
          <w:tcPr>
            <w:tcW w:w="1890" w:type="dxa"/>
            <w:vAlign w:val="center"/>
          </w:tcPr>
          <w:p w14:paraId="64DC64DB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Կաղամբ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մաքրած</w:t>
            </w:r>
            <w:proofErr w:type="spellEnd"/>
          </w:p>
        </w:tc>
        <w:tc>
          <w:tcPr>
            <w:tcW w:w="5490" w:type="dxa"/>
            <w:vAlign w:val="center"/>
          </w:tcPr>
          <w:p w14:paraId="76162469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Գլուխ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կաղամբ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վաղահաս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միջահաս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ուշահաս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գլուխները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թարմ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ամբողջական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չծլած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մաքուր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վնասվածքների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Գլուխները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պետք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լինեն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լիովին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կազմավորված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ամուր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ոչ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փխրուն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չլխկած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  <w:t xml:space="preserve">ԳՕՍՏ 26768-85: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ՄՄ ՏԿ 021/2011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 ՄՄ ՏԿ 022/2011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 և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 ՀՀ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օրենքի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9-րդ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հոդվածի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փետրվարից-դեկտեմբեր</w:t>
            </w:r>
            <w:proofErr w:type="spellEnd"/>
            <w:proofErr w:type="gram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շաբաթը</w:t>
            </w:r>
            <w:proofErr w:type="spellEnd"/>
            <w:proofErr w:type="gram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մեկ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անգամ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</w:tc>
        <w:tc>
          <w:tcPr>
            <w:tcW w:w="1080" w:type="dxa"/>
            <w:vAlign w:val="center"/>
          </w:tcPr>
          <w:p w14:paraId="4A7FBDD7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21A2B7F3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2520" w:type="dxa"/>
            <w:vMerge/>
            <w:vAlign w:val="center"/>
          </w:tcPr>
          <w:p w14:paraId="7A77ACC1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36D5DCAA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09F16A4B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710" w:type="dxa"/>
            <w:vAlign w:val="center"/>
          </w:tcPr>
          <w:p w14:paraId="0D878562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3222100</w:t>
            </w:r>
          </w:p>
        </w:tc>
        <w:tc>
          <w:tcPr>
            <w:tcW w:w="1890" w:type="dxa"/>
            <w:vAlign w:val="center"/>
          </w:tcPr>
          <w:p w14:paraId="2314B4AE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Բանան</w:t>
            </w:r>
            <w:proofErr w:type="spellEnd"/>
          </w:p>
        </w:tc>
        <w:tc>
          <w:tcPr>
            <w:tcW w:w="5490" w:type="dxa"/>
            <w:vAlign w:val="center"/>
          </w:tcPr>
          <w:p w14:paraId="6C6433E7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Ադամաթուզ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թարմ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վնասվածքների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մաքուր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արտաքին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ավելորդ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խոնավության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միջին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հասունության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, ԳՕՍՏ 33932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noBreakHyphen/>
              <w:t>2016: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եւ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ՄՄ ՏԿ 021/2011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 ՄՄ ՏԿ</w:t>
            </w:r>
            <w:r w:rsidRPr="00384E9A">
              <w:rPr>
                <w:rFonts w:ascii="Cambria Math" w:hAnsi="Cambria Math" w:cs="Cambria Math"/>
                <w:color w:val="000000"/>
                <w:sz w:val="18"/>
                <w:szCs w:val="18"/>
              </w:rPr>
              <w:t> 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022/2011 </w:t>
            </w:r>
            <w:r w:rsidRPr="00384E9A">
              <w:rPr>
                <w:rFonts w:ascii="GHEA Grapalat" w:hAnsi="GHEA Grapalat" w:cs="GHEA Grapalat"/>
                <w:color w:val="000000"/>
                <w:sz w:val="18"/>
                <w:szCs w:val="18"/>
              </w:rPr>
              <w:t>«</w:t>
            </w:r>
            <w:proofErr w:type="spellStart"/>
            <w:r w:rsidRPr="00384E9A">
              <w:rPr>
                <w:rFonts w:ascii="GHEA Grapalat" w:hAnsi="GHEA Grapalat" w:cs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մակնշման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 w:cs="GHEA Grapalat"/>
                <w:color w:val="000000"/>
                <w:sz w:val="18"/>
                <w:szCs w:val="18"/>
              </w:rPr>
              <w:t>»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384E9A">
              <w:rPr>
                <w:rFonts w:ascii="GHEA Grapalat" w:hAnsi="GHEA Grapalat" w:cs="GHEA Grapalat"/>
                <w:color w:val="000000"/>
                <w:sz w:val="18"/>
                <w:szCs w:val="18"/>
              </w:rPr>
              <w:t>և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 «</w:t>
            </w:r>
            <w:proofErr w:type="spellStart"/>
            <w:proofErr w:type="gram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 ՀՀ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օրենքի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9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noBreakHyphen/>
              <w:t xml:space="preserve">րդ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հոդվածի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պահանջներին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համապատասխան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։ 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փետրվարից-դեկտեմբեր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շաբաթը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մեկ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անգամ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։</w:t>
            </w:r>
          </w:p>
        </w:tc>
        <w:tc>
          <w:tcPr>
            <w:tcW w:w="1080" w:type="dxa"/>
            <w:vAlign w:val="center"/>
          </w:tcPr>
          <w:p w14:paraId="5B2803B3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2922E1B1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2520" w:type="dxa"/>
            <w:vMerge/>
            <w:vAlign w:val="center"/>
          </w:tcPr>
          <w:p w14:paraId="3A38F9D9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08028F45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457F2FA3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1710" w:type="dxa"/>
            <w:vAlign w:val="center"/>
          </w:tcPr>
          <w:p w14:paraId="3B535DCD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3222119</w:t>
            </w:r>
          </w:p>
        </w:tc>
        <w:tc>
          <w:tcPr>
            <w:tcW w:w="1890" w:type="dxa"/>
            <w:vAlign w:val="center"/>
          </w:tcPr>
          <w:p w14:paraId="0842564C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Նարինջ</w:t>
            </w:r>
            <w:proofErr w:type="spellEnd"/>
          </w:p>
        </w:tc>
        <w:tc>
          <w:tcPr>
            <w:tcW w:w="5490" w:type="dxa"/>
            <w:vAlign w:val="center"/>
          </w:tcPr>
          <w:p w14:paraId="73F54665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վնասվածքների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մաքուր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քաղցր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հասած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հյութեղ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թարմ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առողջ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ՄՄ ՏԿ 021/2011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 ՄՄ ՏԿ 022/2011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 և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 ՀՀ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օրենքի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9-րդ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հոդվածի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սեպտեմբերից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-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նոյեմբեր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շաբաթը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մեկ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անգամ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</w:tc>
        <w:tc>
          <w:tcPr>
            <w:tcW w:w="1080" w:type="dxa"/>
            <w:vAlign w:val="center"/>
          </w:tcPr>
          <w:p w14:paraId="239A9804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7CC686B9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2520" w:type="dxa"/>
            <w:vMerge/>
            <w:vAlign w:val="center"/>
          </w:tcPr>
          <w:p w14:paraId="672B6D07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43A4B1FA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653F08DB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710" w:type="dxa"/>
            <w:vAlign w:val="center"/>
          </w:tcPr>
          <w:p w14:paraId="3E439BA4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3222121</w:t>
            </w:r>
          </w:p>
        </w:tc>
        <w:tc>
          <w:tcPr>
            <w:tcW w:w="1890" w:type="dxa"/>
            <w:vAlign w:val="center"/>
          </w:tcPr>
          <w:p w14:paraId="42B6B380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Մանդարին</w:t>
            </w:r>
            <w:proofErr w:type="spellEnd"/>
          </w:p>
        </w:tc>
        <w:tc>
          <w:tcPr>
            <w:tcW w:w="5490" w:type="dxa"/>
            <w:vAlign w:val="center"/>
          </w:tcPr>
          <w:p w14:paraId="761115EE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Թարմ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հասուն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մեխանիկական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վնասվածքների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օտար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հոտերի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համերի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քաղցրաթթու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համով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մաքուր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նարնջագույնից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մինչև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մուգ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նարնջագույն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գույնով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Անվտանգությունը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մակնշումը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>՝ ՄՄ ՏԿ 021/2011 «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>», ՄՄ ՏԿ 022/2011 «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մակնշման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>», ՄՄ ՏԿ 023/2011 «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Մրգերի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բանջարեղենի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>» և «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» ՀՀ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օրենքի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9-րդ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հոդվածի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համաձայն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դեկտեմբերից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մարտ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ամիսներին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շաբաթը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մեկ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անգամ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>:</w:t>
            </w:r>
            <w:r w:rsidRPr="00384E9A">
              <w:rPr>
                <w:rFonts w:ascii="GHEA Grapalat" w:hAnsi="GHEA Grapalat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փետրվար-մարտ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սեպտեմբեր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84E9A">
              <w:rPr>
                <w:rFonts w:ascii="GHEA Grapalat" w:hAnsi="GHEA Grapalat"/>
                <w:b/>
                <w:bCs/>
                <w:sz w:val="18"/>
                <w:szCs w:val="18"/>
              </w:rPr>
              <w:t>-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դեկտեմբեր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շաբաթը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մեկ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անգամ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>:</w:t>
            </w:r>
          </w:p>
        </w:tc>
        <w:tc>
          <w:tcPr>
            <w:tcW w:w="1080" w:type="dxa"/>
            <w:vAlign w:val="center"/>
          </w:tcPr>
          <w:p w14:paraId="088342E6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2EAA39B6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2520" w:type="dxa"/>
            <w:vMerge/>
            <w:vAlign w:val="center"/>
          </w:tcPr>
          <w:p w14:paraId="5374D1E2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79AF08F6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204CACB9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710" w:type="dxa"/>
            <w:vAlign w:val="center"/>
          </w:tcPr>
          <w:p w14:paraId="388AF413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3222128</w:t>
            </w:r>
          </w:p>
        </w:tc>
        <w:tc>
          <w:tcPr>
            <w:tcW w:w="1890" w:type="dxa"/>
            <w:vAlign w:val="center"/>
          </w:tcPr>
          <w:p w14:paraId="45C23F97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Խնձոր</w:t>
            </w:r>
            <w:proofErr w:type="spellEnd"/>
          </w:p>
        </w:tc>
        <w:tc>
          <w:tcPr>
            <w:tcW w:w="5490" w:type="dxa"/>
            <w:vAlign w:val="center"/>
          </w:tcPr>
          <w:p w14:paraId="480E50A8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Թարմ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ամբողջական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վնասվածքների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մաքուր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արտաքին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ավելորդ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խոնավության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բծավոր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ճմռթված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վնասված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կեղևով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պտուղների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, ԳՕՍՏ 33932–2016: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փետրվարից-դեկտեմբեր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շաբաթը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մեկ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անգամ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։</w:t>
            </w:r>
          </w:p>
        </w:tc>
        <w:tc>
          <w:tcPr>
            <w:tcW w:w="1080" w:type="dxa"/>
            <w:vAlign w:val="center"/>
          </w:tcPr>
          <w:p w14:paraId="68391DD6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723A8EA7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2520" w:type="dxa"/>
            <w:vMerge/>
            <w:vAlign w:val="center"/>
          </w:tcPr>
          <w:p w14:paraId="4B7F9CCC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5F6ED4FD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4AF7B0D0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lastRenderedPageBreak/>
              <w:t>11</w:t>
            </w:r>
          </w:p>
        </w:tc>
        <w:tc>
          <w:tcPr>
            <w:tcW w:w="1710" w:type="dxa"/>
            <w:vAlign w:val="center"/>
          </w:tcPr>
          <w:p w14:paraId="1B4707B0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15111120</w:t>
            </w:r>
          </w:p>
        </w:tc>
        <w:tc>
          <w:tcPr>
            <w:tcW w:w="1890" w:type="dxa"/>
            <w:vAlign w:val="center"/>
          </w:tcPr>
          <w:p w14:paraId="0EFEA28A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Տավարի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միս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փափուկ</w:t>
            </w:r>
            <w:proofErr w:type="spellEnd"/>
          </w:p>
        </w:tc>
        <w:tc>
          <w:tcPr>
            <w:tcW w:w="5490" w:type="dxa"/>
            <w:vAlign w:val="center"/>
          </w:tcPr>
          <w:p w14:paraId="59AE3311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Տավարի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միս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1-ին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կարգի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թարմ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ստացված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սպանդանոցային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մորթից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անմիջապես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հետո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պահպանության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ժամկետը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3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ոչ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ավել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),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երիտասարդ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սպանդային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կենդանու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միս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բաց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գույնի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արյունազրկված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ոսկրազերծված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փափուկ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միս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սանիտարահիգիենիկ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նորմերին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համապատասխան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մաքուր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կողմնակի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հոտերի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ԳՕՍՏ 779-55: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` ՄՄ ՏԿ 021/2011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 ՄՄ ՏԿ 022/2011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 ՄՄ ՏԿ 034/2013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Մսի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մսամթերքի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 և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 ՀՀ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օրենքի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9-րդ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հոդվածի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փետրվարից-դեկտեմբեր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շաբաթը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մեկ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անգամ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</w:tc>
        <w:tc>
          <w:tcPr>
            <w:tcW w:w="1080" w:type="dxa"/>
            <w:vAlign w:val="center"/>
          </w:tcPr>
          <w:p w14:paraId="0AE9F017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4BAC5ED2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2520" w:type="dxa"/>
            <w:vMerge/>
            <w:vAlign w:val="center"/>
          </w:tcPr>
          <w:p w14:paraId="2EBE8E88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2299F58C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39EDE918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710" w:type="dxa"/>
            <w:vAlign w:val="center"/>
          </w:tcPr>
          <w:p w14:paraId="771408DE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15112110</w:t>
            </w:r>
          </w:p>
        </w:tc>
        <w:tc>
          <w:tcPr>
            <w:tcW w:w="1890" w:type="dxa"/>
            <w:vAlign w:val="center"/>
          </w:tcPr>
          <w:p w14:paraId="56A533F8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Ընտանի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թռչունների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միս</w:t>
            </w:r>
            <w:proofErr w:type="spellEnd"/>
          </w:p>
        </w:tc>
        <w:tc>
          <w:tcPr>
            <w:tcW w:w="5490" w:type="dxa"/>
            <w:vAlign w:val="center"/>
          </w:tcPr>
          <w:p w14:paraId="1AC78CBC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Հավի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միս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1-ին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կարգի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Արաքս,Ջրառատ</w:t>
            </w:r>
            <w:proofErr w:type="spellEnd"/>
            <w:proofErr w:type="gram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Աշտարակ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պաղեցված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կրծքամիս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ոսկորի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արյունազրկված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մաքուր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կողմնակի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հոտերի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թարմ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ժամկետի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միանգամյա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օգտագործման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փաթեթավորմամբ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ԳՕՍՏ 25391-82: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ևնշումը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ՄՄ ՏԿ 021/2011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 ՄՄ ՏԿ 022/«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 և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 ՀՀ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օրենքի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9-րդ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հոդվածի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փետրվարից-դեկտեմբեր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շաբաթը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մեկ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անգամ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</w:tc>
        <w:tc>
          <w:tcPr>
            <w:tcW w:w="1080" w:type="dxa"/>
            <w:vAlign w:val="center"/>
          </w:tcPr>
          <w:p w14:paraId="746EC164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57FE02E7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430</w:t>
            </w:r>
          </w:p>
        </w:tc>
        <w:tc>
          <w:tcPr>
            <w:tcW w:w="2520" w:type="dxa"/>
            <w:vMerge/>
            <w:vAlign w:val="center"/>
          </w:tcPr>
          <w:p w14:paraId="46C22F36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5A69F200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076DC7EA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710" w:type="dxa"/>
            <w:vAlign w:val="center"/>
          </w:tcPr>
          <w:p w14:paraId="199B1D7F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15119610</w:t>
            </w:r>
          </w:p>
        </w:tc>
        <w:tc>
          <w:tcPr>
            <w:tcW w:w="1890" w:type="dxa"/>
            <w:vAlign w:val="center"/>
          </w:tcPr>
          <w:p w14:paraId="6EC76188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Ձուկ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իշխան</w:t>
            </w:r>
            <w:proofErr w:type="spellEnd"/>
          </w:p>
        </w:tc>
        <w:tc>
          <w:tcPr>
            <w:tcW w:w="5490" w:type="dxa"/>
            <w:vAlign w:val="center"/>
          </w:tcPr>
          <w:p w14:paraId="71F59AC9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Թառափազգիներ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իշխան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Թթարմ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մաքուր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կողմնակի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հոտերի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ամբողջական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մեխանիկական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վնասվածքների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մաքուր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բնորոշ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հոտով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օտար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հոտերի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։ ԳՕՍՏ 32133-2013: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ՄՄ ՏԿ 021/2011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 ՄՄ ՏԿ 022/2011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 ՄՄ ՏԿ 023/ և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 ՀՀ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օրենքի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9-րդ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հոդվածի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համաձայն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։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փետրվարից-դեկտեմբեր</w:t>
            </w:r>
            <w:proofErr w:type="spellEnd"/>
            <w:proofErr w:type="gram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շաբաթը</w:t>
            </w:r>
            <w:proofErr w:type="spellEnd"/>
            <w:proofErr w:type="gram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մեկ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անգամ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</w:tc>
        <w:tc>
          <w:tcPr>
            <w:tcW w:w="1080" w:type="dxa"/>
            <w:vAlign w:val="center"/>
          </w:tcPr>
          <w:p w14:paraId="763FFEF0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10242903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430</w:t>
            </w:r>
          </w:p>
        </w:tc>
        <w:tc>
          <w:tcPr>
            <w:tcW w:w="2520" w:type="dxa"/>
            <w:vMerge/>
            <w:vAlign w:val="center"/>
          </w:tcPr>
          <w:p w14:paraId="56461A40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4E739FA8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2D75C14B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lastRenderedPageBreak/>
              <w:t>14</w:t>
            </w:r>
          </w:p>
        </w:tc>
        <w:tc>
          <w:tcPr>
            <w:tcW w:w="1710" w:type="dxa"/>
            <w:vAlign w:val="center"/>
          </w:tcPr>
          <w:p w14:paraId="1985252D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15311100</w:t>
            </w:r>
          </w:p>
        </w:tc>
        <w:tc>
          <w:tcPr>
            <w:tcW w:w="1890" w:type="dxa"/>
            <w:vAlign w:val="center"/>
          </w:tcPr>
          <w:p w14:paraId="23EFFB67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Կարտոֆիլ</w:t>
            </w:r>
            <w:proofErr w:type="spellEnd"/>
          </w:p>
        </w:tc>
        <w:tc>
          <w:tcPr>
            <w:tcW w:w="5490" w:type="dxa"/>
            <w:vAlign w:val="center"/>
          </w:tcPr>
          <w:p w14:paraId="488C5FE8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Վաղահաս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ուշահաս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I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տեսակի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չցրտահարված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վնասվածքների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փաթեթավորումը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կտորի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ցանցի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պոլիմերային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պարկերով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ԳՕՍՏ 26545-85: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ՄՄ ՏԿ 021/2011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 ՄՄ ՏԿ 022/2011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 և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 ՀՀ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օրենքի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9-րդ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հոդվածի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փետրվարից-դեկտեմբեր</w:t>
            </w:r>
            <w:proofErr w:type="spellEnd"/>
            <w:proofErr w:type="gram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շաբաթը</w:t>
            </w:r>
            <w:proofErr w:type="spellEnd"/>
            <w:proofErr w:type="gram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մեկ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անգամ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</w:tc>
        <w:tc>
          <w:tcPr>
            <w:tcW w:w="1080" w:type="dxa"/>
            <w:vAlign w:val="center"/>
          </w:tcPr>
          <w:p w14:paraId="4C4817AE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04C1443C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2520" w:type="dxa"/>
            <w:vMerge/>
            <w:vAlign w:val="center"/>
          </w:tcPr>
          <w:p w14:paraId="056352FE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7911DDBE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44C0D183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10" w:type="dxa"/>
            <w:vAlign w:val="center"/>
          </w:tcPr>
          <w:p w14:paraId="3432747E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15331152</w:t>
            </w:r>
          </w:p>
        </w:tc>
        <w:tc>
          <w:tcPr>
            <w:tcW w:w="1890" w:type="dxa"/>
            <w:vAlign w:val="center"/>
          </w:tcPr>
          <w:p w14:paraId="0EABE0D1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Սիսեռ</w:t>
            </w:r>
            <w:proofErr w:type="spellEnd"/>
          </w:p>
        </w:tc>
        <w:tc>
          <w:tcPr>
            <w:tcW w:w="5490" w:type="dxa"/>
            <w:vAlign w:val="center"/>
          </w:tcPr>
          <w:p w14:paraId="72DC59A3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Մոյա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84E9A">
              <w:rPr>
                <w:rFonts w:ascii="GHEA Grapalat" w:hAnsi="GHEA Grapalat"/>
                <w:sz w:val="18"/>
                <w:szCs w:val="18"/>
              </w:rPr>
              <w:t>Սեմյա,Բարեկենդան</w:t>
            </w:r>
            <w:proofErr w:type="spellEnd"/>
            <w:proofErr w:type="gramEnd"/>
            <w:r w:rsidRPr="00384E9A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Չիքփիս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Կլոր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մաքուր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չոր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խոնավությունը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` 14,0-20,0 %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ոչ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ավելի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դեղին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գույնի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գործարանային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պարկերով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ԳՕՍՏ 8757-88: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ՄՄ ՏԿ 021/2011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 ՄՄ ՏԿ 022/2011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», ՄՄ ՏԿ 015/2011 «Հացահատիկի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 և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 ՀՀ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օրենքի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9-րդ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հոդվածի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փետրվարից-դեկտեմբեր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շաբաթը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մեկ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անգամ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</w:tc>
        <w:tc>
          <w:tcPr>
            <w:tcW w:w="1080" w:type="dxa"/>
            <w:vAlign w:val="center"/>
          </w:tcPr>
          <w:p w14:paraId="0A67A666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456744FC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520" w:type="dxa"/>
            <w:vMerge/>
            <w:vAlign w:val="center"/>
          </w:tcPr>
          <w:p w14:paraId="25CE5EA6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79D1BA78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3D74C141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710" w:type="dxa"/>
            <w:vAlign w:val="center"/>
          </w:tcPr>
          <w:p w14:paraId="43269E93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15331153</w:t>
            </w:r>
          </w:p>
        </w:tc>
        <w:tc>
          <w:tcPr>
            <w:tcW w:w="1890" w:type="dxa"/>
            <w:vAlign w:val="center"/>
          </w:tcPr>
          <w:p w14:paraId="3B9E3D94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Ոսպ</w:t>
            </w:r>
            <w:proofErr w:type="spellEnd"/>
          </w:p>
        </w:tc>
        <w:tc>
          <w:tcPr>
            <w:tcW w:w="5490" w:type="dxa"/>
            <w:vAlign w:val="center"/>
          </w:tcPr>
          <w:p w14:paraId="40AD17E1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Մոյա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84E9A">
              <w:rPr>
                <w:rFonts w:ascii="GHEA Grapalat" w:hAnsi="GHEA Grapalat"/>
                <w:sz w:val="18"/>
                <w:szCs w:val="18"/>
              </w:rPr>
              <w:t>Սեմյա,Բարեկենդան</w:t>
            </w:r>
            <w:proofErr w:type="gramEnd"/>
            <w:r w:rsidRPr="00384E9A">
              <w:rPr>
                <w:rFonts w:ascii="GHEA Grapalat" w:hAnsi="GHEA Grapalat"/>
                <w:sz w:val="18"/>
                <w:szCs w:val="18"/>
              </w:rPr>
              <w:t>,Չիքփիս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>: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Մաքուր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չոր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խոնավությունը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14-17 %-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ոչ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ավելի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ԳՕՍՏ 7066-2016: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ՄՄ ՏԿ 021/2011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 ՄՄ ՏԿ 022/2011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», ՄՄ ՏԿ 015/2011 «Հացահատիկի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 և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 ՀՀ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օրենքի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9-րդ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հոդվածի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փետրվարից-դեկտեմբեր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շաբաթը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մեկ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անգամ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</w:tc>
        <w:tc>
          <w:tcPr>
            <w:tcW w:w="1080" w:type="dxa"/>
            <w:vAlign w:val="center"/>
          </w:tcPr>
          <w:p w14:paraId="4B79E6A8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1E92A5A8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65</w:t>
            </w:r>
          </w:p>
        </w:tc>
        <w:tc>
          <w:tcPr>
            <w:tcW w:w="2520" w:type="dxa"/>
            <w:vMerge/>
            <w:vAlign w:val="center"/>
          </w:tcPr>
          <w:p w14:paraId="7AE9E3B6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2139028E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7DEB8972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1710" w:type="dxa"/>
            <w:vAlign w:val="center"/>
          </w:tcPr>
          <w:p w14:paraId="5004E45B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15331161</w:t>
            </w:r>
          </w:p>
        </w:tc>
        <w:tc>
          <w:tcPr>
            <w:tcW w:w="1890" w:type="dxa"/>
            <w:vAlign w:val="center"/>
          </w:tcPr>
          <w:p w14:paraId="66B96055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Սոխ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գլուխ</w:t>
            </w:r>
            <w:proofErr w:type="spellEnd"/>
          </w:p>
        </w:tc>
        <w:tc>
          <w:tcPr>
            <w:tcW w:w="5490" w:type="dxa"/>
            <w:vAlign w:val="center"/>
          </w:tcPr>
          <w:p w14:paraId="70B17E95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Թարմ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կիսակծու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քաղցր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սեզոնի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սովորական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տեսակի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նեղ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տրամագիծը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3սմ-ից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ոչ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պակաս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առողջ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մաքուր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ԳՕՍՏ 27166-86: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ՄՄ ՏԿ 021/2011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 ՄՄ ՏԿ 022/2011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 և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 ՀՀ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օրենքի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9-րդ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հոդվածի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փետրվարից-դեկտեմբեր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շաբաթը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մեկ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անգամ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</w:tc>
        <w:tc>
          <w:tcPr>
            <w:tcW w:w="1080" w:type="dxa"/>
            <w:vAlign w:val="center"/>
          </w:tcPr>
          <w:p w14:paraId="645214EF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3BFA09F0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520" w:type="dxa"/>
            <w:vMerge/>
            <w:vAlign w:val="center"/>
          </w:tcPr>
          <w:p w14:paraId="025C125C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45868A38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2323BEBB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710" w:type="dxa"/>
            <w:vAlign w:val="center"/>
          </w:tcPr>
          <w:p w14:paraId="2D58DECE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15331166</w:t>
            </w:r>
          </w:p>
        </w:tc>
        <w:tc>
          <w:tcPr>
            <w:tcW w:w="1890" w:type="dxa"/>
            <w:vAlign w:val="center"/>
          </w:tcPr>
          <w:p w14:paraId="45685AA1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Կանաչի</w:t>
            </w:r>
            <w:proofErr w:type="spellEnd"/>
          </w:p>
        </w:tc>
        <w:tc>
          <w:tcPr>
            <w:tcW w:w="5490" w:type="dxa"/>
            <w:vAlign w:val="center"/>
          </w:tcPr>
          <w:p w14:paraId="4F69AB81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Խառը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կանաչի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թարմ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վնասվածքների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մաքուր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ԳՕՍՏ 33932-2016: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ՄՄ ՏԿ 021/2011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 ՄՄ ՏԿ 022/2011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 և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 ՀՀ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օրենքի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9-րդ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հոդվածի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պահանջներին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համապատասխան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։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փետրվարից-դեկտեմբեր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շաբաթը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մեկ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անգամ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</w:tc>
        <w:tc>
          <w:tcPr>
            <w:tcW w:w="1080" w:type="dxa"/>
            <w:vAlign w:val="center"/>
          </w:tcPr>
          <w:p w14:paraId="23E5459D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2DAC5208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70</w:t>
            </w:r>
          </w:p>
        </w:tc>
        <w:tc>
          <w:tcPr>
            <w:tcW w:w="2520" w:type="dxa"/>
            <w:vMerge/>
            <w:vAlign w:val="center"/>
          </w:tcPr>
          <w:p w14:paraId="46D3C703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77D7CA78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55714ECC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710" w:type="dxa"/>
            <w:vAlign w:val="center"/>
          </w:tcPr>
          <w:p w14:paraId="76E8DABF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15331180</w:t>
            </w:r>
          </w:p>
        </w:tc>
        <w:tc>
          <w:tcPr>
            <w:tcW w:w="1890" w:type="dxa"/>
            <w:vAlign w:val="center"/>
          </w:tcPr>
          <w:p w14:paraId="5E1CCE24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Պահածոյացված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ոլոռ</w:t>
            </w:r>
            <w:proofErr w:type="spellEnd"/>
          </w:p>
        </w:tc>
        <w:tc>
          <w:tcPr>
            <w:tcW w:w="5490" w:type="dxa"/>
            <w:vAlign w:val="center"/>
          </w:tcPr>
          <w:p w14:paraId="121D258E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Արտֆուդ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Հեինզ,Կոպոլիվա</w:t>
            </w:r>
            <w:proofErr w:type="gram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:Թարմ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կանաչ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ոլոռ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ջուր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ամբողջական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վնասված</w:t>
            </w:r>
            <w:proofErr w:type="spellEnd"/>
            <w:proofErr w:type="gram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հատիկների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թթու-քաղցր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մաքուր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պահպանված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բնական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գույնով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օտար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հոտերի</w:t>
            </w:r>
            <w:proofErr w:type="spellEnd"/>
            <w:proofErr w:type="gram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պղտորման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։ ԳՕՍՏ 6485-88: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ՄՄ ՏԿ 021/2011, ՄՄ ՏԿ 022/2011, և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 ՀՀ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օրենքի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9-րդ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հոդվածի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համաձայն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։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փետրվարից-դեկտեմբեր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շաբաթը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մեկ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անգամ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</w:tc>
        <w:tc>
          <w:tcPr>
            <w:tcW w:w="1080" w:type="dxa"/>
            <w:vAlign w:val="center"/>
          </w:tcPr>
          <w:p w14:paraId="03367056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5A804C1D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520" w:type="dxa"/>
            <w:vMerge/>
            <w:vAlign w:val="center"/>
          </w:tcPr>
          <w:p w14:paraId="06F4C936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7FDAA11C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2C7F6417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710" w:type="dxa"/>
            <w:vAlign w:val="center"/>
          </w:tcPr>
          <w:p w14:paraId="2E2FA1FF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15332410</w:t>
            </w:r>
          </w:p>
        </w:tc>
        <w:tc>
          <w:tcPr>
            <w:tcW w:w="1890" w:type="dxa"/>
            <w:vAlign w:val="center"/>
          </w:tcPr>
          <w:p w14:paraId="74666CBB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Չիր</w:t>
            </w:r>
            <w:proofErr w:type="spellEnd"/>
          </w:p>
        </w:tc>
        <w:tc>
          <w:tcPr>
            <w:tcW w:w="5490" w:type="dxa"/>
            <w:vAlign w:val="center"/>
          </w:tcPr>
          <w:p w14:paraId="18662B83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Մասուր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չորացրած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մաքուր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օտար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հոտերի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բնական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գույնով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բորբոսների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ու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վնասված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պտուղների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: ԳՕՍՏ 19926-74: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ՄՄ ՏԿ 021/2011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 ՄՄ ՏԿ 022/2011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 ՄՄ ՏԿ 023/2011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Մրգերի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բանջարեղենի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 և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 ՀՀ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օրենքի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9-րդ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հոդվածի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համաձայն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proofErr w:type="gram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</w:t>
            </w:r>
            <w:proofErr w:type="gram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-դեկտեմբեր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ամիսը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մեկ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անգամ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</w:tc>
        <w:tc>
          <w:tcPr>
            <w:tcW w:w="1080" w:type="dxa"/>
            <w:vAlign w:val="center"/>
          </w:tcPr>
          <w:p w14:paraId="229FF185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6D01463E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520" w:type="dxa"/>
            <w:vMerge/>
            <w:vAlign w:val="center"/>
          </w:tcPr>
          <w:p w14:paraId="64F0AAF0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09811D96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0163ACE8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lastRenderedPageBreak/>
              <w:t>21</w:t>
            </w:r>
          </w:p>
        </w:tc>
        <w:tc>
          <w:tcPr>
            <w:tcW w:w="1710" w:type="dxa"/>
            <w:vAlign w:val="center"/>
          </w:tcPr>
          <w:p w14:paraId="67ECEBF6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15332410</w:t>
            </w:r>
          </w:p>
        </w:tc>
        <w:tc>
          <w:tcPr>
            <w:tcW w:w="1890" w:type="dxa"/>
            <w:vAlign w:val="center"/>
          </w:tcPr>
          <w:p w14:paraId="0725389A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Չիր</w:t>
            </w:r>
            <w:proofErr w:type="spellEnd"/>
          </w:p>
        </w:tc>
        <w:tc>
          <w:tcPr>
            <w:tcW w:w="5490" w:type="dxa"/>
            <w:vAlign w:val="center"/>
          </w:tcPr>
          <w:p w14:paraId="39F93108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Չորացրած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մաքուր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ծիրանի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չիր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օտար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հոտերի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բաց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նարնջագույնից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մինչև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մուգ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նարնջագույն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գույնով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բնորոշ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քաղցրահամ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բույրով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: ԳՕՍՏ 16833-2014: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ՄՄ ՏԿ 021/2011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 ՄՄ ՏԿ 022/2011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 ՄՄ ՏԿ 023/2011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Մրգերի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բանջարեղենի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 և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 ՀՀ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օրենքի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9-րդ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հոդվածի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համաձայն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Մատակարարումը՝փետրվարից-դեկտեմբեր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ամիսը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մեկ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անգամ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</w:tc>
        <w:tc>
          <w:tcPr>
            <w:tcW w:w="1080" w:type="dxa"/>
            <w:vAlign w:val="center"/>
          </w:tcPr>
          <w:p w14:paraId="27DAC584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0ED828FB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520" w:type="dxa"/>
            <w:vMerge/>
            <w:vAlign w:val="center"/>
          </w:tcPr>
          <w:p w14:paraId="15A8D85D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500EAF2F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3958C701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710" w:type="dxa"/>
            <w:vAlign w:val="center"/>
          </w:tcPr>
          <w:p w14:paraId="1DD73E18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15332410</w:t>
            </w:r>
          </w:p>
        </w:tc>
        <w:tc>
          <w:tcPr>
            <w:tcW w:w="1890" w:type="dxa"/>
            <w:vAlign w:val="center"/>
          </w:tcPr>
          <w:p w14:paraId="6575D231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Չիր</w:t>
            </w:r>
            <w:proofErr w:type="spellEnd"/>
          </w:p>
        </w:tc>
        <w:tc>
          <w:tcPr>
            <w:tcW w:w="5490" w:type="dxa"/>
            <w:vAlign w:val="center"/>
          </w:tcPr>
          <w:p w14:paraId="740D99D5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Սև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սալորի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չիր,չորացրած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մաքուր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օտար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հոտերի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մուգ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մանուշակագույնից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մինչև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սև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գույնով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բնական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թթու-քաղցր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վնասված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բորբոսնած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հատիկների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: ԳՕՍՏ 32896-2014: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ՄՄ ՏԿ 021/2011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 ՄՄ ՏԿ 022/2011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 ՄՄ ՏԿ 023/2011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Մրգերի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բանջարեղենի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 և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 ՀՀ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օրենքի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9-րդ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հոդվածի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համաձայն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ամիսը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մեկ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անգամ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</w:tc>
        <w:tc>
          <w:tcPr>
            <w:tcW w:w="1080" w:type="dxa"/>
            <w:vAlign w:val="center"/>
          </w:tcPr>
          <w:p w14:paraId="48D38022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74E766A6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520" w:type="dxa"/>
            <w:vMerge/>
            <w:vAlign w:val="center"/>
          </w:tcPr>
          <w:p w14:paraId="6C59E763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79802FF3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5E637F68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710" w:type="dxa"/>
            <w:vAlign w:val="center"/>
          </w:tcPr>
          <w:p w14:paraId="2A1B90C0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15332500</w:t>
            </w:r>
          </w:p>
        </w:tc>
        <w:tc>
          <w:tcPr>
            <w:tcW w:w="1890" w:type="dxa"/>
            <w:vAlign w:val="center"/>
          </w:tcPr>
          <w:p w14:paraId="7E8CD2AA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Խուրմա</w:t>
            </w:r>
            <w:proofErr w:type="spellEnd"/>
          </w:p>
        </w:tc>
        <w:tc>
          <w:tcPr>
            <w:tcW w:w="5490" w:type="dxa"/>
            <w:vAlign w:val="center"/>
          </w:tcPr>
          <w:p w14:paraId="7B7AB772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Թարմ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ամբողջական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վնասվածքների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ճմռթված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վնասված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կեղևով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փտած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չհասունացած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գերհասունացած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պտուղների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մաքուր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արտաքին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ավելորդ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խոնավության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ճմրթվածության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, ԳՕՍՏ 33932–2016: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սեպտեմբեր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նոյեմբեր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ամիսներին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շաբաթը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մեկ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անգամ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։</w:t>
            </w:r>
          </w:p>
        </w:tc>
        <w:tc>
          <w:tcPr>
            <w:tcW w:w="1080" w:type="dxa"/>
            <w:vAlign w:val="center"/>
          </w:tcPr>
          <w:p w14:paraId="2DDC7BA3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7E7FF35A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520" w:type="dxa"/>
            <w:vMerge/>
            <w:vAlign w:val="center"/>
          </w:tcPr>
          <w:p w14:paraId="0DA7CD6B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73A94842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45BC7251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710" w:type="dxa"/>
            <w:vAlign w:val="center"/>
          </w:tcPr>
          <w:p w14:paraId="697A5CC6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15411130</w:t>
            </w:r>
          </w:p>
        </w:tc>
        <w:tc>
          <w:tcPr>
            <w:tcW w:w="1890" w:type="dxa"/>
            <w:vAlign w:val="center"/>
          </w:tcPr>
          <w:p w14:paraId="1645FF7C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կոկոսի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յուղ</w:t>
            </w:r>
            <w:proofErr w:type="spellEnd"/>
          </w:p>
        </w:tc>
        <w:tc>
          <w:tcPr>
            <w:tcW w:w="5490" w:type="dxa"/>
            <w:vAlign w:val="center"/>
          </w:tcPr>
          <w:p w14:paraId="1666EC93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Պետք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համապատասխանի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ԳՕՍՏ 1129-2013 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Արտադրված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լինի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բնական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կոկոսի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միջուկից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օտար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յուղերի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Գույնը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սպիտակից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մինչև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բաց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դեղնավուն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հոտը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կոկոսին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բնորոշ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Պահպանել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մութ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զով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տեղում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։ 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փետրվարից-դեկտեմբեր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պատվիրատուի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պահանջի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։</w:t>
            </w:r>
          </w:p>
        </w:tc>
        <w:tc>
          <w:tcPr>
            <w:tcW w:w="1080" w:type="dxa"/>
            <w:vAlign w:val="center"/>
          </w:tcPr>
          <w:p w14:paraId="058E838B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լիտր</w:t>
            </w:r>
            <w:proofErr w:type="spellEnd"/>
          </w:p>
        </w:tc>
        <w:tc>
          <w:tcPr>
            <w:tcW w:w="1080" w:type="dxa"/>
            <w:vAlign w:val="center"/>
          </w:tcPr>
          <w:p w14:paraId="4759318E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520" w:type="dxa"/>
            <w:vMerge/>
            <w:vAlign w:val="center"/>
          </w:tcPr>
          <w:p w14:paraId="43CEE80E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152D937E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404610C0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lastRenderedPageBreak/>
              <w:t>25</w:t>
            </w:r>
          </w:p>
        </w:tc>
        <w:tc>
          <w:tcPr>
            <w:tcW w:w="1710" w:type="dxa"/>
            <w:vAlign w:val="center"/>
          </w:tcPr>
          <w:p w14:paraId="5AFD6A7E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15411200</w:t>
            </w:r>
          </w:p>
        </w:tc>
        <w:tc>
          <w:tcPr>
            <w:tcW w:w="1890" w:type="dxa"/>
            <w:vAlign w:val="center"/>
          </w:tcPr>
          <w:p w14:paraId="46EB4E52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դդմի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ձեթ</w:t>
            </w:r>
            <w:proofErr w:type="spellEnd"/>
          </w:p>
        </w:tc>
        <w:tc>
          <w:tcPr>
            <w:tcW w:w="5490" w:type="dxa"/>
            <w:vAlign w:val="center"/>
          </w:tcPr>
          <w:p w14:paraId="4C2884DE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Պետք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համապատասխանի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ԳՕՍՏ 1129-2013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պահանջներին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Արտադրված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լինի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դդմի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սերմերից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սառը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տաք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սեղմմամբ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օտար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յուղերի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քիմիական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հավելումների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Գույնը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մուգ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կանաչից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մինչև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շագանակագույն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ու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հոտը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դդմի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սերմին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բնորոշ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օտար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հոտերի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դառը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երանգի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Թույլատրելի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չէ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նստվածք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բացի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բնական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թույլ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նստվածքից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),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խառնուրդ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աղտոտվածություն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Պահպանման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պայմանները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մութ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զով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չոր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տեղում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մինչև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+20 °C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ջերմաստիճանում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Վավերականության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ժամկետը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արտադրողի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նշման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։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Մատակարարումը՝փետրվարից-դեկտեմբեր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ամիսը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մեկ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անգամ</w:t>
            </w:r>
            <w:proofErr w:type="spellEnd"/>
          </w:p>
        </w:tc>
        <w:tc>
          <w:tcPr>
            <w:tcW w:w="1080" w:type="dxa"/>
            <w:vAlign w:val="center"/>
          </w:tcPr>
          <w:p w14:paraId="497E13C3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լիտր</w:t>
            </w:r>
            <w:proofErr w:type="spellEnd"/>
          </w:p>
        </w:tc>
        <w:tc>
          <w:tcPr>
            <w:tcW w:w="1080" w:type="dxa"/>
            <w:vAlign w:val="center"/>
          </w:tcPr>
          <w:p w14:paraId="04C8F4E3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520" w:type="dxa"/>
            <w:vMerge/>
            <w:vAlign w:val="center"/>
          </w:tcPr>
          <w:p w14:paraId="2C676229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6C8B9CCF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107FFF06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710" w:type="dxa"/>
            <w:vAlign w:val="center"/>
          </w:tcPr>
          <w:p w14:paraId="19675024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15411200</w:t>
            </w:r>
          </w:p>
        </w:tc>
        <w:tc>
          <w:tcPr>
            <w:tcW w:w="1890" w:type="dxa"/>
            <w:vAlign w:val="center"/>
          </w:tcPr>
          <w:p w14:paraId="2B7A2914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Կերակուրների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պատրաստման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համար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օգտագործվող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ձեթ</w:t>
            </w:r>
            <w:proofErr w:type="spellEnd"/>
          </w:p>
        </w:tc>
        <w:tc>
          <w:tcPr>
            <w:tcW w:w="5490" w:type="dxa"/>
            <w:vAlign w:val="center"/>
          </w:tcPr>
          <w:p w14:paraId="0886C05B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Զոլոտայա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սեմեչկա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Զլատո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Բլագո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Կուբանսկոե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Ավեդով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: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Պատրաստված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արևածաղկի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սերմերի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լուծամզման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ճզմման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եղանակով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բարձր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տեսակի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ռաֆինացված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զտված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),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հոտազերծված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բարձրորակ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նստվածքի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բաց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դեղնավուն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թափանցիկ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գույնով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օտար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հոտերի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։ ԳՕՍՏ 1129-2013: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ՄՄ ՏԿ 021/2011, ՄՄ ՏԿ 022/2011 և ՀՀ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օրենքի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9-րդ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հոդվածի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համաձայն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։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փետրվարից-դեկտեմբեր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շաբաթը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մեկ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անգամ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</w:tc>
        <w:tc>
          <w:tcPr>
            <w:tcW w:w="1080" w:type="dxa"/>
            <w:vAlign w:val="center"/>
          </w:tcPr>
          <w:p w14:paraId="348E1F9A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լիտր</w:t>
            </w:r>
            <w:proofErr w:type="spellEnd"/>
          </w:p>
        </w:tc>
        <w:tc>
          <w:tcPr>
            <w:tcW w:w="1080" w:type="dxa"/>
            <w:vAlign w:val="center"/>
          </w:tcPr>
          <w:p w14:paraId="4B5F27CB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520" w:type="dxa"/>
            <w:vMerge/>
            <w:vAlign w:val="center"/>
          </w:tcPr>
          <w:p w14:paraId="1C867037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68435F8A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430B9F32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1710" w:type="dxa"/>
            <w:vAlign w:val="center"/>
          </w:tcPr>
          <w:p w14:paraId="2FE70D84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15511100</w:t>
            </w:r>
          </w:p>
        </w:tc>
        <w:tc>
          <w:tcPr>
            <w:tcW w:w="1890" w:type="dxa"/>
            <w:vAlign w:val="center"/>
          </w:tcPr>
          <w:p w14:paraId="4DFE5E50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Կաթ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պաստերացված</w:t>
            </w:r>
            <w:proofErr w:type="spellEnd"/>
          </w:p>
        </w:tc>
        <w:tc>
          <w:tcPr>
            <w:tcW w:w="5490" w:type="dxa"/>
            <w:vAlign w:val="center"/>
          </w:tcPr>
          <w:p w14:paraId="32750957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Կաթ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պաստերիզացված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Աշտարակ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կաթ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Մարիաննա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պաստերիզացված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կովի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կաթ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3.2 %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յուղայնությամբ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1լ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ծավալով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միանգամյա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օգտագործման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թղթե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տարրաներով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ԳՕՍՏ 13277-79: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ՄՄ ՏԿ 021/2011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 ՄՄ ՏԿ 022/2011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 ՄՄ ՏԿ 033/2013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Կաթի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կաթնամթերքի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 և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 ՀՀ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օրենքի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9-րդ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հոդվածի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: 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փետրվար-մայիս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սեպտեմբերից-դեկտեմբեր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շաբաթը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մեկ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անգամ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</w:tc>
        <w:tc>
          <w:tcPr>
            <w:tcW w:w="1080" w:type="dxa"/>
            <w:vAlign w:val="center"/>
          </w:tcPr>
          <w:p w14:paraId="4EF4261F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լիտր</w:t>
            </w:r>
            <w:proofErr w:type="spellEnd"/>
          </w:p>
        </w:tc>
        <w:tc>
          <w:tcPr>
            <w:tcW w:w="1080" w:type="dxa"/>
            <w:vAlign w:val="center"/>
          </w:tcPr>
          <w:p w14:paraId="07675319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1,900</w:t>
            </w:r>
          </w:p>
        </w:tc>
        <w:tc>
          <w:tcPr>
            <w:tcW w:w="2520" w:type="dxa"/>
            <w:vMerge/>
            <w:vAlign w:val="center"/>
          </w:tcPr>
          <w:p w14:paraId="21EBA5C6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60B76323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7BB51D53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lastRenderedPageBreak/>
              <w:t>29</w:t>
            </w:r>
          </w:p>
        </w:tc>
        <w:tc>
          <w:tcPr>
            <w:tcW w:w="1710" w:type="dxa"/>
            <w:vAlign w:val="center"/>
          </w:tcPr>
          <w:p w14:paraId="6E330471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15512000</w:t>
            </w:r>
          </w:p>
        </w:tc>
        <w:tc>
          <w:tcPr>
            <w:tcW w:w="1890" w:type="dxa"/>
            <w:vAlign w:val="center"/>
          </w:tcPr>
          <w:p w14:paraId="363E56AB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Թթվասեր</w:t>
            </w:r>
            <w:proofErr w:type="spellEnd"/>
          </w:p>
        </w:tc>
        <w:tc>
          <w:tcPr>
            <w:tcW w:w="5490" w:type="dxa"/>
            <w:vAlign w:val="center"/>
          </w:tcPr>
          <w:p w14:paraId="108F9C17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Թթվասեր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20 %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յուղ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.: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Արզնի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կաթ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Աշտարակ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կաթ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թարմ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անարատ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կովի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կաթից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յուղայնաթյունը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>՝ 20 %-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ից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պակաս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պահպանման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ավել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10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օր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Անվտանգությունը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մակնշումը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>` ՄՄ ՏԿ 021/2011 «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>», ՄՄ ՏԿ 022/2011 «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մակնշման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>»,</w:t>
            </w:r>
            <w:r w:rsidRPr="00384E9A">
              <w:rPr>
                <w:rFonts w:cs="Calibri"/>
                <w:sz w:val="18"/>
                <w:szCs w:val="18"/>
              </w:rPr>
              <w:t> </w:t>
            </w:r>
            <w:r w:rsidRPr="00384E9A">
              <w:rPr>
                <w:rFonts w:ascii="GHEA Grapalat" w:hAnsi="GHEA Grapalat" w:cs="GHEA Grapalat"/>
                <w:sz w:val="18"/>
                <w:szCs w:val="18"/>
              </w:rPr>
              <w:t>ՄՄ</w:t>
            </w:r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84E9A">
              <w:rPr>
                <w:rFonts w:ascii="GHEA Grapalat" w:hAnsi="GHEA Grapalat" w:cs="GHEA Grapalat"/>
                <w:sz w:val="18"/>
                <w:szCs w:val="18"/>
              </w:rPr>
              <w:t>ՏԿ</w:t>
            </w:r>
            <w:r w:rsidRPr="00384E9A">
              <w:rPr>
                <w:rFonts w:ascii="GHEA Grapalat" w:hAnsi="GHEA Grapalat"/>
                <w:sz w:val="18"/>
                <w:szCs w:val="18"/>
              </w:rPr>
              <w:t xml:space="preserve"> 033/2013 </w:t>
            </w:r>
            <w:r w:rsidRPr="00384E9A">
              <w:rPr>
                <w:rFonts w:ascii="GHEA Grapalat" w:hAnsi="GHEA Grapalat" w:cs="GHEA Grapalat"/>
                <w:sz w:val="18"/>
                <w:szCs w:val="18"/>
              </w:rPr>
              <w:t>«</w:t>
            </w:r>
            <w:proofErr w:type="spellStart"/>
            <w:r w:rsidRPr="00384E9A">
              <w:rPr>
                <w:rFonts w:ascii="GHEA Grapalat" w:hAnsi="GHEA Grapalat" w:cs="GHEA Grapalat"/>
                <w:sz w:val="18"/>
                <w:szCs w:val="18"/>
              </w:rPr>
              <w:t>Կաթի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84E9A">
              <w:rPr>
                <w:rFonts w:ascii="GHEA Grapalat" w:hAnsi="GHEA Grapalat" w:cs="GHEA Grapalat"/>
                <w:sz w:val="18"/>
                <w:szCs w:val="18"/>
              </w:rPr>
              <w:t>և</w:t>
            </w:r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 w:cs="GHEA Grapalat"/>
                <w:sz w:val="18"/>
                <w:szCs w:val="18"/>
              </w:rPr>
              <w:t>կաթնամթերքի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 w:cs="GHEA Grapalat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 w:cs="GHEA Grapalat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 w:cs="GHEA Grapalat"/>
                <w:sz w:val="18"/>
                <w:szCs w:val="18"/>
              </w:rPr>
              <w:t>»</w:t>
            </w:r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84E9A">
              <w:rPr>
                <w:rFonts w:ascii="GHEA Grapalat" w:hAnsi="GHEA Grapalat" w:cs="GHEA Grapalat"/>
                <w:sz w:val="18"/>
                <w:szCs w:val="18"/>
              </w:rPr>
              <w:t>և</w:t>
            </w:r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84E9A">
              <w:rPr>
                <w:rFonts w:ascii="GHEA Grapalat" w:hAnsi="GHEA Grapalat" w:cs="GHEA Grapalat"/>
                <w:sz w:val="18"/>
                <w:szCs w:val="18"/>
              </w:rPr>
              <w:t>«</w:t>
            </w:r>
            <w:proofErr w:type="spellStart"/>
            <w:r w:rsidRPr="00384E9A">
              <w:rPr>
                <w:rFonts w:ascii="GHEA Grapalat" w:hAnsi="GHEA Grapalat" w:cs="GHEA Grapalat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 w:cs="GHEA Grapalat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 w:cs="GHEA Grapalat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 w:cs="GHEA Grapalat"/>
                <w:sz w:val="18"/>
                <w:szCs w:val="18"/>
              </w:rPr>
              <w:t>»</w:t>
            </w:r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84E9A">
              <w:rPr>
                <w:rFonts w:ascii="GHEA Grapalat" w:hAnsi="GHEA Grapalat" w:cs="GHEA Grapalat"/>
                <w:sz w:val="18"/>
                <w:szCs w:val="18"/>
              </w:rPr>
              <w:t>ՀՀ</w:t>
            </w:r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 w:cs="GHEA Grapalat"/>
                <w:sz w:val="18"/>
                <w:szCs w:val="18"/>
              </w:rPr>
              <w:t>օրենքի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9-</w:t>
            </w:r>
            <w:r w:rsidRPr="00384E9A">
              <w:rPr>
                <w:rFonts w:ascii="GHEA Grapalat" w:hAnsi="GHEA Grapalat" w:cs="GHEA Grapalat"/>
                <w:sz w:val="18"/>
                <w:szCs w:val="18"/>
              </w:rPr>
              <w:t>րդ</w:t>
            </w:r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 w:cs="GHEA Grapalat"/>
                <w:sz w:val="18"/>
                <w:szCs w:val="18"/>
              </w:rPr>
              <w:t>հոդվածի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 w:cs="GHEA Grapalat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 w:cs="GHEA Grapalat"/>
                <w:sz w:val="18"/>
                <w:szCs w:val="18"/>
              </w:rPr>
              <w:t>փետրվարից</w:t>
            </w:r>
            <w:r w:rsidRPr="00384E9A">
              <w:rPr>
                <w:rFonts w:ascii="GHEA Grapalat" w:hAnsi="GHEA Grapalat"/>
                <w:sz w:val="18"/>
                <w:szCs w:val="18"/>
              </w:rPr>
              <w:t>-</w:t>
            </w:r>
            <w:r w:rsidRPr="00384E9A">
              <w:rPr>
                <w:rFonts w:ascii="GHEA Grapalat" w:hAnsi="GHEA Grapalat" w:cs="GHEA Grapalat"/>
                <w:sz w:val="18"/>
                <w:szCs w:val="18"/>
              </w:rPr>
              <w:t>դեկտեմբեր</w:t>
            </w:r>
            <w:proofErr w:type="spellEnd"/>
            <w:r w:rsidRPr="00384E9A">
              <w:rPr>
                <w:rFonts w:ascii="GHEA Grapalat" w:hAnsi="GHEA Grapalat" w:cs="GHEA Grapalat"/>
                <w:sz w:val="18"/>
                <w:szCs w:val="18"/>
              </w:rPr>
              <w:t>՝</w:t>
            </w:r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 w:cs="GHEA Grapalat"/>
                <w:sz w:val="18"/>
                <w:szCs w:val="18"/>
              </w:rPr>
              <w:t>շաբաթը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 w:cs="GHEA Grapalat"/>
                <w:sz w:val="18"/>
                <w:szCs w:val="18"/>
              </w:rPr>
              <w:t>մեկ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 w:cs="GHEA Grapalat"/>
                <w:sz w:val="18"/>
                <w:szCs w:val="18"/>
              </w:rPr>
              <w:t>անգամ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>:</w:t>
            </w:r>
          </w:p>
        </w:tc>
        <w:tc>
          <w:tcPr>
            <w:tcW w:w="1080" w:type="dxa"/>
            <w:vAlign w:val="center"/>
          </w:tcPr>
          <w:p w14:paraId="7063DA25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41B4BBB2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520" w:type="dxa"/>
            <w:vMerge/>
            <w:vAlign w:val="center"/>
          </w:tcPr>
          <w:p w14:paraId="4D91780D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2631FAA5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76631C70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710" w:type="dxa"/>
            <w:vAlign w:val="center"/>
          </w:tcPr>
          <w:p w14:paraId="5346F603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15512100</w:t>
            </w:r>
          </w:p>
        </w:tc>
        <w:tc>
          <w:tcPr>
            <w:tcW w:w="1890" w:type="dxa"/>
            <w:vAlign w:val="center"/>
          </w:tcPr>
          <w:p w14:paraId="6458BEB5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սերուցք</w:t>
            </w:r>
            <w:proofErr w:type="spellEnd"/>
          </w:p>
        </w:tc>
        <w:tc>
          <w:tcPr>
            <w:tcW w:w="5490" w:type="dxa"/>
            <w:vAlign w:val="center"/>
          </w:tcPr>
          <w:p w14:paraId="3B991BFE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Սերուցք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–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պետք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համապատասխանի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ԳՕՍՏ 31451-2013։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Արտադրված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լինի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կովի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բնական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կաթից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օտար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հավելումների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բուսական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յուղերի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Ցիրակտիվ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ճարպային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պարունակությունը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տեսականի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(10%-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մինչև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35%)։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Գույնը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սպիտակ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թեթև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կրեմագույն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հոտը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մաքուր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կաթին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սերուցքին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բնորոշ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Օտար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հոտ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նստվածք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չի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թույլատրվում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Պահպանման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պայմանները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արտադրողի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ցուցումների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սառնարանային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ռեժիմում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Վավերականության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ժամկետը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փաթեթավորման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։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փետրվարից-դեկտեմբեր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պատվիրատուի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պահանջի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։</w:t>
            </w:r>
          </w:p>
        </w:tc>
        <w:tc>
          <w:tcPr>
            <w:tcW w:w="1080" w:type="dxa"/>
            <w:vAlign w:val="center"/>
          </w:tcPr>
          <w:p w14:paraId="7BD3AADF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024F37C8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564</w:t>
            </w:r>
          </w:p>
        </w:tc>
        <w:tc>
          <w:tcPr>
            <w:tcW w:w="2520" w:type="dxa"/>
            <w:vMerge/>
            <w:vAlign w:val="center"/>
          </w:tcPr>
          <w:p w14:paraId="341BB66B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4C526F98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66695944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710" w:type="dxa"/>
            <w:vAlign w:val="center"/>
          </w:tcPr>
          <w:p w14:paraId="729270EC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15531100</w:t>
            </w:r>
          </w:p>
        </w:tc>
        <w:tc>
          <w:tcPr>
            <w:tcW w:w="1890" w:type="dxa"/>
            <w:vAlign w:val="center"/>
          </w:tcPr>
          <w:p w14:paraId="77030B29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կարագ</w:t>
            </w:r>
            <w:proofErr w:type="spellEnd"/>
          </w:p>
        </w:tc>
        <w:tc>
          <w:tcPr>
            <w:tcW w:w="5490" w:type="dxa"/>
            <w:vAlign w:val="center"/>
          </w:tcPr>
          <w:p w14:paraId="4AD026CB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Սերուցքային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ոչ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աղի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բարձր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որակի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82,9%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կաթնայուղայնությամբ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0,7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գր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պրոտեինի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պարունակությամբ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15,7 %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խոնավությամբ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0,7գր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ածխաջուր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740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կկալ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զտաքաշը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25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գործարանային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փաթեթավորմամբ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ԳՕՍՏ 37-91: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ՄՄ ՏԿ 021/2011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  <w:t>ՄՄ ՏԿ 022/2011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  <w:t>ՄՄ ՏԿ 033/2013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Կաթի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կաթնամթերքի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 և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 ՀՀ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օրենքի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9-րդ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հոդվածի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: 1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տարի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պիտանելիության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ժամկետով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փետրվարից-դեկտեմբեր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շաբաթը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մեկ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անգամ</w:t>
            </w:r>
            <w:proofErr w:type="spellEnd"/>
          </w:p>
        </w:tc>
        <w:tc>
          <w:tcPr>
            <w:tcW w:w="1080" w:type="dxa"/>
            <w:vAlign w:val="center"/>
          </w:tcPr>
          <w:p w14:paraId="2E6D202D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2B781D70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252</w:t>
            </w:r>
          </w:p>
        </w:tc>
        <w:tc>
          <w:tcPr>
            <w:tcW w:w="2520" w:type="dxa"/>
            <w:vMerge/>
            <w:vAlign w:val="center"/>
          </w:tcPr>
          <w:p w14:paraId="3A0E2948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502CC755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118FFC27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lastRenderedPageBreak/>
              <w:t>32</w:t>
            </w:r>
          </w:p>
        </w:tc>
        <w:tc>
          <w:tcPr>
            <w:tcW w:w="1710" w:type="dxa"/>
            <w:vAlign w:val="center"/>
          </w:tcPr>
          <w:p w14:paraId="5BC92727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15541100</w:t>
            </w:r>
          </w:p>
        </w:tc>
        <w:tc>
          <w:tcPr>
            <w:tcW w:w="1890" w:type="dxa"/>
            <w:vAlign w:val="center"/>
          </w:tcPr>
          <w:p w14:paraId="4EEFEBD8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Պանիր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Լոռի</w:t>
            </w:r>
            <w:proofErr w:type="spellEnd"/>
          </w:p>
        </w:tc>
        <w:tc>
          <w:tcPr>
            <w:tcW w:w="5490" w:type="dxa"/>
            <w:vAlign w:val="center"/>
          </w:tcPr>
          <w:p w14:paraId="65378DCA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Պանիր</w:t>
            </w:r>
            <w:proofErr w:type="spellEnd"/>
            <w:r w:rsidRPr="00384E9A">
              <w:rPr>
                <w:rFonts w:ascii="GHEA Grapalat" w:hAnsi="GHEA Grapalat"/>
                <w:color w:val="FF0000"/>
                <w:sz w:val="18"/>
                <w:szCs w:val="18"/>
              </w:rPr>
              <w:t xml:space="preserve"> 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Մարիաննա,Աշտարակ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կաթ,Կաթնառատ,Ամասիա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Իգիթ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Սպիտակ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աղաջրային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պանիր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պինդ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պատրաստված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կովի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կաթից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սպիտակ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գույնի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բնական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սեղմված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համասեռ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զանգվածով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պանիր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միջին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խոնավությամբ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բնորոշ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բույրով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օտար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հոտերի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։ ԳՕՍՏ 7616-85: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ՄՄ ՏԿ 021/2011, ՄՄ ՏԿ 022/2011, ՄՄ ՏԿ 033/2013 և ՀՀ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օրենքի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9-րդ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հոդվածի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համաձայն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։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փետրվարից-դեկտեմբեր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շաբաթը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մեկ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անգամ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</w:tc>
        <w:tc>
          <w:tcPr>
            <w:tcW w:w="1080" w:type="dxa"/>
            <w:vAlign w:val="center"/>
          </w:tcPr>
          <w:p w14:paraId="1F4773CC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133224CA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2520" w:type="dxa"/>
            <w:vMerge/>
            <w:vAlign w:val="center"/>
          </w:tcPr>
          <w:p w14:paraId="05BA1E65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66F62358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60E7DC06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1710" w:type="dxa"/>
            <w:vAlign w:val="center"/>
          </w:tcPr>
          <w:p w14:paraId="39F0AB58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15551300</w:t>
            </w:r>
          </w:p>
        </w:tc>
        <w:tc>
          <w:tcPr>
            <w:tcW w:w="1890" w:type="dxa"/>
            <w:vAlign w:val="center"/>
          </w:tcPr>
          <w:p w14:paraId="60EA2EA7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յոգուրտ</w:t>
            </w:r>
            <w:proofErr w:type="spellEnd"/>
          </w:p>
        </w:tc>
        <w:tc>
          <w:tcPr>
            <w:tcW w:w="5490" w:type="dxa"/>
            <w:vAlign w:val="center"/>
          </w:tcPr>
          <w:p w14:paraId="130C94C9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Պաստերիզացված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կովի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կաթից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պատրաստված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խմորեցված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կաթնամթերք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կենդանի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կաթնաթթվային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բակտերիալ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մշակույթներով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(Lactobacillus bulgaricus և Streptococcus thermophilus)։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8"/>
                <w:szCs w:val="18"/>
              </w:rPr>
              <w:t>շաքարի</w:t>
            </w:r>
            <w:proofErr w:type="spellEnd"/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Յուղայնություն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3.2 %,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թթվայնություն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75–120°Т,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սպիտակուց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2.8–3.2 %,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ածխաջրեր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4.0–4.5 %,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ճարպեր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3.2 %,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մեկ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հատի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փաթեթավորման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ծավալ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200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գրամ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Միանգամյա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օգտագործման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թղթե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պլաստիկ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տարրաներով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։ ԳՕՍՏ 31981–2013։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ՄՄ ՏԿ 021/2011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 ՄՄ ՏԿ 022/2011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 ՄՄ ՏԿ 033/2013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Կաթի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կաթնամթերքի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 և ՀՀ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օրենքի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9-րդ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հոդվածի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համաձայն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շաբաթը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մեկ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անգամ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պատվերի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</w:tc>
        <w:tc>
          <w:tcPr>
            <w:tcW w:w="1080" w:type="dxa"/>
            <w:vAlign w:val="center"/>
          </w:tcPr>
          <w:p w14:paraId="64B4ADDF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027F2F77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2,400</w:t>
            </w:r>
          </w:p>
        </w:tc>
        <w:tc>
          <w:tcPr>
            <w:tcW w:w="2520" w:type="dxa"/>
            <w:vMerge/>
            <w:vAlign w:val="center"/>
          </w:tcPr>
          <w:p w14:paraId="644C8779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141D39DB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0BB6D784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1710" w:type="dxa"/>
            <w:vAlign w:val="center"/>
          </w:tcPr>
          <w:p w14:paraId="00768FB1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15551600</w:t>
            </w:r>
          </w:p>
        </w:tc>
        <w:tc>
          <w:tcPr>
            <w:tcW w:w="1890" w:type="dxa"/>
            <w:vAlign w:val="center"/>
          </w:tcPr>
          <w:p w14:paraId="5F731745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քամած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մածուն</w:t>
            </w:r>
            <w:proofErr w:type="spellEnd"/>
          </w:p>
        </w:tc>
        <w:tc>
          <w:tcPr>
            <w:tcW w:w="5490" w:type="dxa"/>
            <w:vAlign w:val="center"/>
          </w:tcPr>
          <w:p w14:paraId="5D50A515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Կովի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անարատ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կաթից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ստացված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մածունի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մակարդուկ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Կիլոկալորիա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100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գր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/ 40 գ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Սպիտակուցը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100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գր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/2,8 գ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Ճարպեր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100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գր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/1,0 գ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Ածխաջրեր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100 գ /4,1 գ: 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մաբաթը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մեկ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անգամ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</w:tc>
        <w:tc>
          <w:tcPr>
            <w:tcW w:w="1080" w:type="dxa"/>
            <w:vAlign w:val="center"/>
          </w:tcPr>
          <w:p w14:paraId="79D9F4F6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39977582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564</w:t>
            </w:r>
          </w:p>
        </w:tc>
        <w:tc>
          <w:tcPr>
            <w:tcW w:w="2520" w:type="dxa"/>
            <w:vMerge/>
            <w:vAlign w:val="center"/>
          </w:tcPr>
          <w:p w14:paraId="0283C4B0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52C41440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40413697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lastRenderedPageBreak/>
              <w:t>35</w:t>
            </w:r>
          </w:p>
        </w:tc>
        <w:tc>
          <w:tcPr>
            <w:tcW w:w="1710" w:type="dxa"/>
            <w:vAlign w:val="center"/>
          </w:tcPr>
          <w:p w14:paraId="20D819E5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15551600</w:t>
            </w:r>
          </w:p>
        </w:tc>
        <w:tc>
          <w:tcPr>
            <w:tcW w:w="1890" w:type="dxa"/>
            <w:vAlign w:val="center"/>
          </w:tcPr>
          <w:p w14:paraId="1D663445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Մածուն</w:t>
            </w:r>
            <w:proofErr w:type="spellEnd"/>
          </w:p>
        </w:tc>
        <w:tc>
          <w:tcPr>
            <w:tcW w:w="5490" w:type="dxa"/>
            <w:vAlign w:val="center"/>
          </w:tcPr>
          <w:p w14:paraId="74EFF8E1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Մարիաննա,Աշտարակ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կաթ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Արզնի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կաթ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Բոնիլատ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: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Մածուն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3,2 %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յուղայնությամբ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սպիտակուցային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2,5 %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յուղայնությամբ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110-140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օT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թթվայնությամբ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չափածրարված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ապակյա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տարաներում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առողջապահության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մարմինների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կողմից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թույլատրված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նյութերից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ՀՍՏ 120-96: ԳՕՍՏ 31454-2012: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` ՄՄ ՏԿ 021/2011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 ՄՄ ՏԿ 022/2011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 ՄՄ ՏԿ 033/2013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Կաթի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կաթնամթերքի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 և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 ՀՀ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օրենքի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9-րդ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հոդվածի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շաբաթը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մեկ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անգամ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</w:tc>
        <w:tc>
          <w:tcPr>
            <w:tcW w:w="1080" w:type="dxa"/>
            <w:vAlign w:val="center"/>
          </w:tcPr>
          <w:p w14:paraId="352BCA52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6BFD8BEB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2520" w:type="dxa"/>
            <w:vMerge/>
            <w:vAlign w:val="center"/>
          </w:tcPr>
          <w:p w14:paraId="78EDB84B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1E9EC17B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4749B098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1710" w:type="dxa"/>
            <w:vAlign w:val="center"/>
          </w:tcPr>
          <w:p w14:paraId="71088CC9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15551700</w:t>
            </w:r>
          </w:p>
        </w:tc>
        <w:tc>
          <w:tcPr>
            <w:tcW w:w="1890" w:type="dxa"/>
            <w:vAlign w:val="center"/>
          </w:tcPr>
          <w:p w14:paraId="700DE57D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օշարակ</w:t>
            </w:r>
            <w:proofErr w:type="spellEnd"/>
          </w:p>
        </w:tc>
        <w:tc>
          <w:tcPr>
            <w:tcW w:w="5490" w:type="dxa"/>
            <w:vAlign w:val="center"/>
          </w:tcPr>
          <w:p w14:paraId="6029F0F5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Պետք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համապատասխանի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ԳՕՍՏ 28499-2014 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Արտադրված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լինի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շաքարավազից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գլյուկոզայից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ջրային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լուծույթով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թափանցիկից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մինչև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բաց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գույն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ու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հոտը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քաղցր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օտար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Պահպանել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փակ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տարայում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։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փետրվարից-դեկտեմբեր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պատվիրատուի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պահանջի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։</w:t>
            </w:r>
          </w:p>
        </w:tc>
        <w:tc>
          <w:tcPr>
            <w:tcW w:w="1080" w:type="dxa"/>
            <w:vAlign w:val="center"/>
          </w:tcPr>
          <w:p w14:paraId="440DCD48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60891AAC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520" w:type="dxa"/>
            <w:vMerge/>
            <w:vAlign w:val="center"/>
          </w:tcPr>
          <w:p w14:paraId="06D11852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5C96753C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4B714E4B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1710" w:type="dxa"/>
            <w:vAlign w:val="center"/>
          </w:tcPr>
          <w:p w14:paraId="54D57F71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15612150</w:t>
            </w:r>
          </w:p>
        </w:tc>
        <w:tc>
          <w:tcPr>
            <w:tcW w:w="1890" w:type="dxa"/>
            <w:vAlign w:val="center"/>
          </w:tcPr>
          <w:p w14:paraId="1D86F6FB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նշի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ալյուր</w:t>
            </w:r>
            <w:proofErr w:type="spellEnd"/>
          </w:p>
        </w:tc>
        <w:tc>
          <w:tcPr>
            <w:tcW w:w="5490" w:type="dxa"/>
            <w:vAlign w:val="center"/>
          </w:tcPr>
          <w:p w14:paraId="5DBDC85C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Արտադրված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լինի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բնական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քաղցր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նուշի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սերմերից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ճարպազրկված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ամբողջական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աղալով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Պետք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համապատասխանի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ԳՕՍՏ 16833-2014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պահանջներին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Գույնը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բաց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բեժից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մինչև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դեղնավուն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ու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հոտը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նուշին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բնորոշ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օտար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հոտերի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Թույլատրելի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չէ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կպչունություն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բորբոս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միջատների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օտար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նյութերի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առկայություն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Խոնավությունը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ոչ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ավելի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քան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7-10 %։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Պահպանման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պայմանները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մութ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չոր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զով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տեղում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մինչև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+20 °C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ջերմաստիճանում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Վավերականության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ժամկետը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արտադրողի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նշման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։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փետրվարից-դեկտեմբեր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պատվիրատուի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պահանջի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։</w:t>
            </w:r>
          </w:p>
        </w:tc>
        <w:tc>
          <w:tcPr>
            <w:tcW w:w="1080" w:type="dxa"/>
            <w:vAlign w:val="center"/>
          </w:tcPr>
          <w:p w14:paraId="54BC4EB5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57245510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75</w:t>
            </w:r>
          </w:p>
        </w:tc>
        <w:tc>
          <w:tcPr>
            <w:tcW w:w="2520" w:type="dxa"/>
            <w:vMerge/>
            <w:vAlign w:val="center"/>
          </w:tcPr>
          <w:p w14:paraId="27E02274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29F999A1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131C6860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lastRenderedPageBreak/>
              <w:t>38</w:t>
            </w:r>
          </w:p>
        </w:tc>
        <w:tc>
          <w:tcPr>
            <w:tcW w:w="1710" w:type="dxa"/>
            <w:vAlign w:val="center"/>
          </w:tcPr>
          <w:p w14:paraId="43DCDBBA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15612150</w:t>
            </w:r>
          </w:p>
        </w:tc>
        <w:tc>
          <w:tcPr>
            <w:tcW w:w="1890" w:type="dxa"/>
            <w:vAlign w:val="center"/>
          </w:tcPr>
          <w:p w14:paraId="0AE658E6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Ալյուր</w:t>
            </w:r>
            <w:proofErr w:type="spellEnd"/>
          </w:p>
        </w:tc>
        <w:tc>
          <w:tcPr>
            <w:tcW w:w="5490" w:type="dxa"/>
            <w:vAlign w:val="center"/>
          </w:tcPr>
          <w:p w14:paraId="41ED195D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Վարսակի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ալյուր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խոնավությունը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12%-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ոչ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ավելի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մոխրի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զանգվածային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մասնաբաժինը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մինչև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2%,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օտար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խառնուրդները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ոչ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ավելի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քան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0,05%,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փոշենման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բաց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բեժ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կրեմագույն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միատարր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զանգված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է՝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օտար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հոտի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ու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Փաթեթավորվում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պոլիպրոպիլենային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թղթե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ստվարաթղթե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տոպրակներում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Անվտանգությունն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ու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ՄՄ ՏԿ 021/2011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 ՄՄ ՏԿ 022/2011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 և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 ՀՀ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օրենքի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9-րդ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հոդվածի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պահանջներին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։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փետրվարից-դեկտեմբեր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շաբաթը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մեկ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անգամ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</w:tc>
        <w:tc>
          <w:tcPr>
            <w:tcW w:w="1080" w:type="dxa"/>
            <w:vAlign w:val="center"/>
          </w:tcPr>
          <w:p w14:paraId="3FF2EC43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655E9A42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70</w:t>
            </w:r>
          </w:p>
        </w:tc>
        <w:tc>
          <w:tcPr>
            <w:tcW w:w="2520" w:type="dxa"/>
            <w:vMerge/>
            <w:vAlign w:val="center"/>
          </w:tcPr>
          <w:p w14:paraId="7950C099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3D158A11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67878CA1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1710" w:type="dxa"/>
            <w:vAlign w:val="center"/>
          </w:tcPr>
          <w:p w14:paraId="562ADFD8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15613350</w:t>
            </w:r>
          </w:p>
        </w:tc>
        <w:tc>
          <w:tcPr>
            <w:tcW w:w="1890" w:type="dxa"/>
            <w:vAlign w:val="center"/>
          </w:tcPr>
          <w:p w14:paraId="45DA35C3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Վարսակի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փաթիլներ</w:t>
            </w:r>
            <w:proofErr w:type="spellEnd"/>
          </w:p>
        </w:tc>
        <w:tc>
          <w:tcPr>
            <w:tcW w:w="5490" w:type="dxa"/>
            <w:vAlign w:val="center"/>
          </w:tcPr>
          <w:p w14:paraId="5F4D60F1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Վարսակաձավար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Յասնո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սոլնիշկո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Կրուպնո,Հերկուլես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թարմ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մաքուր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չոր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սպիտակ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գույնի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խոնավությունը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ոչ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ավելի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քան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5,0 %,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կողմնակի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ավելացված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կողմնակի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հոտերի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թթվայնությունը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ոչ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ավելի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5,0, ԳՕՍՏ 3034-2015: 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ՄՄ ՏԿ 021/2011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 ՄՄ ՏԿ 022/2011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 և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 ՀՀ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օրենքի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9-րդ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հոդվածի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փետրվարից-դեկտեմբեր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շաբաթը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մեկ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անգամ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</w:tc>
        <w:tc>
          <w:tcPr>
            <w:tcW w:w="1080" w:type="dxa"/>
            <w:vAlign w:val="center"/>
          </w:tcPr>
          <w:p w14:paraId="368CD4FE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53D3ED23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520" w:type="dxa"/>
            <w:vMerge/>
            <w:vAlign w:val="center"/>
          </w:tcPr>
          <w:p w14:paraId="043D41E4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18FE7C78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7E5E7787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710" w:type="dxa"/>
            <w:vAlign w:val="center"/>
          </w:tcPr>
          <w:p w14:paraId="091C6F95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15614200</w:t>
            </w:r>
          </w:p>
        </w:tc>
        <w:tc>
          <w:tcPr>
            <w:tcW w:w="1890" w:type="dxa"/>
            <w:vAlign w:val="center"/>
          </w:tcPr>
          <w:p w14:paraId="22F14C38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Բրինձ</w:t>
            </w:r>
            <w:proofErr w:type="spellEnd"/>
          </w:p>
        </w:tc>
        <w:tc>
          <w:tcPr>
            <w:tcW w:w="5490" w:type="dxa"/>
            <w:vAlign w:val="center"/>
          </w:tcPr>
          <w:p w14:paraId="1E05D6D0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ՈՒայթ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ֆլաուեր,Մոյա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սեմյա,Բեթեր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>: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Սպիտակ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խոշոր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բարձր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երկար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տեսակի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չկոտրած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մաքուր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լայնաթյունից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բաժանվում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են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1-4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տիպերի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տիպերի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խոնավությունը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13%-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մինչև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15%, ԳՕՍՏ 6293-90,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փաթեթավորումը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ԳՕՍՏ 6292-93: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ՄՄ ՏԿ 021/2011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 ՄՄ ՏԿ 022/2011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», ՄՄ ՏԿ 015/2011 «Հացահատիկի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 և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 ՀՀ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օրենքի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9-րդ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հոդվածի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փետրվարից-դեկտեմբեր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շաբաթը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մեկ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անգամ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</w:tc>
        <w:tc>
          <w:tcPr>
            <w:tcW w:w="1080" w:type="dxa"/>
            <w:vAlign w:val="center"/>
          </w:tcPr>
          <w:p w14:paraId="610EB490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0C31F1B3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165</w:t>
            </w:r>
          </w:p>
        </w:tc>
        <w:tc>
          <w:tcPr>
            <w:tcW w:w="2520" w:type="dxa"/>
            <w:vMerge/>
            <w:vAlign w:val="center"/>
          </w:tcPr>
          <w:p w14:paraId="73121D64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6E12C113" w14:textId="77777777" w:rsidTr="00801406">
        <w:trPr>
          <w:cantSplit/>
          <w:trHeight w:val="1655"/>
        </w:trPr>
        <w:tc>
          <w:tcPr>
            <w:tcW w:w="558" w:type="dxa"/>
            <w:vAlign w:val="center"/>
          </w:tcPr>
          <w:p w14:paraId="75F9B3E0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lastRenderedPageBreak/>
              <w:t>41</w:t>
            </w:r>
          </w:p>
        </w:tc>
        <w:tc>
          <w:tcPr>
            <w:tcW w:w="1710" w:type="dxa"/>
            <w:vAlign w:val="center"/>
          </w:tcPr>
          <w:p w14:paraId="07767FA1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15616000</w:t>
            </w:r>
          </w:p>
        </w:tc>
        <w:tc>
          <w:tcPr>
            <w:tcW w:w="1890" w:type="dxa"/>
            <w:vAlign w:val="center"/>
          </w:tcPr>
          <w:p w14:paraId="680B02A7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Հնդկաձավար</w:t>
            </w:r>
            <w:proofErr w:type="spellEnd"/>
          </w:p>
        </w:tc>
        <w:tc>
          <w:tcPr>
            <w:tcW w:w="5490" w:type="dxa"/>
            <w:vAlign w:val="center"/>
          </w:tcPr>
          <w:p w14:paraId="09719F3B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Հնդկաձավար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I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տեսակի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մաքուր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չոր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վնասված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հատիկների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օտար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նյութերի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հոտերի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գործարանային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պարկերով</w:t>
            </w:r>
            <w:proofErr w:type="spellEnd"/>
            <w:r w:rsidRPr="00384E9A">
              <w:rPr>
                <w:rFonts w:ascii="GHEA Grapalat" w:hAnsi="GHEA Grapalat"/>
                <w:color w:val="FF0000"/>
                <w:sz w:val="18"/>
                <w:szCs w:val="18"/>
              </w:rPr>
              <w:t>: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ԳՕՍՏ 5550-2019: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ՄՄ ՏԿ 021/2011, ՄՄ ՏԿ 022/2011 «Հացահատիկի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 և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 ՀՀ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օրենքի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9-րդ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հոդվածի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փետրվարից-դեկտեմբեր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շաբաթը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մեկ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անգամ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</w:tc>
        <w:tc>
          <w:tcPr>
            <w:tcW w:w="1080" w:type="dxa"/>
            <w:vAlign w:val="center"/>
          </w:tcPr>
          <w:p w14:paraId="66F656C0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136AE60F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2520" w:type="dxa"/>
            <w:vMerge/>
            <w:vAlign w:val="center"/>
          </w:tcPr>
          <w:p w14:paraId="07088CEB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0F358C9F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6085EE76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1710" w:type="dxa"/>
            <w:vAlign w:val="center"/>
          </w:tcPr>
          <w:p w14:paraId="0D1A08C0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15617000</w:t>
            </w:r>
          </w:p>
        </w:tc>
        <w:tc>
          <w:tcPr>
            <w:tcW w:w="1890" w:type="dxa"/>
            <w:vAlign w:val="center"/>
          </w:tcPr>
          <w:p w14:paraId="3ACE6619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Ցորենաձավար</w:t>
            </w:r>
            <w:proofErr w:type="spellEnd"/>
          </w:p>
        </w:tc>
        <w:tc>
          <w:tcPr>
            <w:tcW w:w="5490" w:type="dxa"/>
            <w:vAlign w:val="center"/>
          </w:tcPr>
          <w:p w14:paraId="1B2F9757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Գարեձավար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ստացված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գարու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թեփահան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հատիկների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հղկմամբ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հետագա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կոտրատմամբ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գարու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հատիկները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լինում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են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հղկված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ծայրերով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հղկված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կլոր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հատիկների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ձևով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խոնավությունը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15 %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աղբային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խառնուկները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0,3 %-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ոչ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ավելի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ԳՕՍՏ 5784-2016: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ՄՄ ՏԿ 021/2011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 ՄՄ ՏԿ 022/2011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», ՄՄ ՏԿ 015/2011 «Հացահատիկի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 և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 ՀՀ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օրենքի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9-րդ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հոդվածի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փետրվարից-դեկտեմբեր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շաբաթը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մեկ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անգամ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</w:tc>
        <w:tc>
          <w:tcPr>
            <w:tcW w:w="1080" w:type="dxa"/>
            <w:vAlign w:val="center"/>
          </w:tcPr>
          <w:p w14:paraId="0BCD984F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6958CEE9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2520" w:type="dxa"/>
            <w:vMerge/>
            <w:vAlign w:val="center"/>
          </w:tcPr>
          <w:p w14:paraId="0F06B40A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502CC156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146070F4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1710" w:type="dxa"/>
            <w:vAlign w:val="center"/>
          </w:tcPr>
          <w:p w14:paraId="52D9F52A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15617000</w:t>
            </w:r>
          </w:p>
        </w:tc>
        <w:tc>
          <w:tcPr>
            <w:tcW w:w="1890" w:type="dxa"/>
            <w:vAlign w:val="center"/>
          </w:tcPr>
          <w:p w14:paraId="0E9F32C3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Ցորենաձավար</w:t>
            </w:r>
            <w:proofErr w:type="spellEnd"/>
          </w:p>
        </w:tc>
        <w:tc>
          <w:tcPr>
            <w:tcW w:w="5490" w:type="dxa"/>
            <w:vAlign w:val="center"/>
          </w:tcPr>
          <w:p w14:paraId="0C6B28E7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Ստացված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ցորենի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թեփահան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հատիկների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հղկմամբ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հետագա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կոտրատմամբ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ցորենի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հատիկները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լինում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են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հղկված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ծայրերով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հղկված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կլոր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հատիկների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ձևով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խոնավությունը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14%-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ոչ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ավելի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աղբային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խառնուկները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0,3%-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ոչ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ավելի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պատրաստված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բարձր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առաջին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տեսակի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ցորենից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,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  <w:t xml:space="preserve">ԳՕՍՏ 7022-2019: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ՄՄ ՏԿ 021/2011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 ՄՄ ՏԿ 022/2011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», ՄՄ ՏԿ 015/2011 «Հացահատիկի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 ՄՄ ՏԿ 005/2011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Փաթեթվածքի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»,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և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 ՀՀ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օրենքի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9-րդ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հոդվածի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փետրվարից-դեկտեմբեր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շաբաթը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մեկ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անգամ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</w:tc>
        <w:tc>
          <w:tcPr>
            <w:tcW w:w="1080" w:type="dxa"/>
            <w:vAlign w:val="center"/>
          </w:tcPr>
          <w:p w14:paraId="060CD307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3508745B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520" w:type="dxa"/>
            <w:vMerge/>
            <w:vAlign w:val="center"/>
          </w:tcPr>
          <w:p w14:paraId="2064A578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168B2DFC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6001EACA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lastRenderedPageBreak/>
              <w:t>44</w:t>
            </w:r>
          </w:p>
        </w:tc>
        <w:tc>
          <w:tcPr>
            <w:tcW w:w="1710" w:type="dxa"/>
            <w:vAlign w:val="center"/>
          </w:tcPr>
          <w:p w14:paraId="44992C76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15619000</w:t>
            </w:r>
          </w:p>
        </w:tc>
        <w:tc>
          <w:tcPr>
            <w:tcW w:w="1890" w:type="dxa"/>
            <w:vAlign w:val="center"/>
          </w:tcPr>
          <w:p w14:paraId="434B85FB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Հաճարաձավար</w:t>
            </w:r>
            <w:proofErr w:type="spellEnd"/>
          </w:p>
        </w:tc>
        <w:tc>
          <w:tcPr>
            <w:tcW w:w="5490" w:type="dxa"/>
            <w:vAlign w:val="center"/>
          </w:tcPr>
          <w:p w14:paraId="435FC33A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384E9A">
              <w:rPr>
                <w:rFonts w:ascii="GHEA Grapalat" w:hAnsi="GHEA Grapalat"/>
                <w:b/>
                <w:bCs/>
                <w:color w:val="C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Մաքրված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չորացրած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մշակում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անցած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ամբողջական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հատիկներով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վնասվածքների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օտար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խառնուրդների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ԳՕՍՏ 16990-2013: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ՄՄ ՏԿ 021/2011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 ՄՄ ՏԿ 022/2011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», ՄՄ ՏԿ 015/2011 «Հացահատիկի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 և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 ՀՀ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օրենքի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9-րդ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հոդվածի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փետրվարից-դեկտեմբեր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շաբաթը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մեկ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անգամ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</w:tc>
        <w:tc>
          <w:tcPr>
            <w:tcW w:w="1080" w:type="dxa"/>
            <w:vAlign w:val="center"/>
          </w:tcPr>
          <w:p w14:paraId="4BD16821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3B948E95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520" w:type="dxa"/>
            <w:vMerge/>
            <w:vAlign w:val="center"/>
          </w:tcPr>
          <w:p w14:paraId="4D2EC6BD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28876157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746FD08B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710" w:type="dxa"/>
            <w:vAlign w:val="center"/>
          </w:tcPr>
          <w:p w14:paraId="00A066F3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15623000</w:t>
            </w:r>
          </w:p>
        </w:tc>
        <w:tc>
          <w:tcPr>
            <w:tcW w:w="1890" w:type="dxa"/>
            <w:vAlign w:val="center"/>
          </w:tcPr>
          <w:p w14:paraId="249A34E5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եգիպտացորենի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օսլա</w:t>
            </w:r>
            <w:proofErr w:type="spellEnd"/>
          </w:p>
        </w:tc>
        <w:tc>
          <w:tcPr>
            <w:tcW w:w="5490" w:type="dxa"/>
            <w:vAlign w:val="center"/>
          </w:tcPr>
          <w:p w14:paraId="4AEC0D02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Պետք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համապատասխանի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ԳՕՍՏ 32159-2013։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Սպիտակ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բաց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դեղնավուն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փոշի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հոտն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ու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չեզոք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Չի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թույլատրվում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կպչունություն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խառնուրդ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Պահպանել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չոր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օդափոխվող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տարածքում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։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փետրվարից-դեկտեմբեր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պատվիրատուի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պահանջի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։</w:t>
            </w:r>
          </w:p>
        </w:tc>
        <w:tc>
          <w:tcPr>
            <w:tcW w:w="1080" w:type="dxa"/>
            <w:vAlign w:val="center"/>
          </w:tcPr>
          <w:p w14:paraId="5CBBE692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2F89534B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520" w:type="dxa"/>
            <w:vMerge/>
            <w:vAlign w:val="center"/>
          </w:tcPr>
          <w:p w14:paraId="424D3F6F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22659BDE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6CADFC2D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1710" w:type="dxa"/>
            <w:vAlign w:val="center"/>
          </w:tcPr>
          <w:p w14:paraId="69B045AD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15811100</w:t>
            </w:r>
          </w:p>
        </w:tc>
        <w:tc>
          <w:tcPr>
            <w:tcW w:w="1890" w:type="dxa"/>
            <w:vAlign w:val="center"/>
          </w:tcPr>
          <w:p w14:paraId="2A6DFD74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հաց</w:t>
            </w:r>
            <w:proofErr w:type="spellEnd"/>
          </w:p>
        </w:tc>
        <w:tc>
          <w:tcPr>
            <w:tcW w:w="5490" w:type="dxa"/>
            <w:vAlign w:val="center"/>
          </w:tcPr>
          <w:p w14:paraId="58A10B6E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Ցորենի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բարձր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տեսակի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ալյուրից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թողարկված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հատով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առանձին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փաթեթավորված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ՀՍՏ 31-99: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ՄՄ ՏԿ 021/2011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 ՄՄ ՏԿ 022/2011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 և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 ՀՀ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օրենքի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9-րդ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հոդվածի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Պիտանելության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ժամկետը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թխված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Պարտադիր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պայման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տեղափոխումը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միայն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ՀՀՍԱՊԾ 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կողմից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տրամադրված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համապատասխան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թույլտվությամբ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տրանսպորտային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միջոցներով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փետրվարից-դեկտեմբեր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ամեն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</w:tc>
        <w:tc>
          <w:tcPr>
            <w:tcW w:w="1080" w:type="dxa"/>
            <w:vAlign w:val="center"/>
          </w:tcPr>
          <w:p w14:paraId="35404EF5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7F21D83A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2,615</w:t>
            </w:r>
          </w:p>
        </w:tc>
        <w:tc>
          <w:tcPr>
            <w:tcW w:w="2520" w:type="dxa"/>
            <w:vMerge/>
            <w:vAlign w:val="center"/>
          </w:tcPr>
          <w:p w14:paraId="5071375C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40B6EED0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2F194627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lastRenderedPageBreak/>
              <w:t>47</w:t>
            </w:r>
          </w:p>
        </w:tc>
        <w:tc>
          <w:tcPr>
            <w:tcW w:w="1710" w:type="dxa"/>
            <w:vAlign w:val="center"/>
          </w:tcPr>
          <w:p w14:paraId="77A509FA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15811100</w:t>
            </w:r>
          </w:p>
        </w:tc>
        <w:tc>
          <w:tcPr>
            <w:tcW w:w="1890" w:type="dxa"/>
            <w:vAlign w:val="center"/>
          </w:tcPr>
          <w:p w14:paraId="117CA46C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Հաց</w:t>
            </w:r>
            <w:proofErr w:type="spellEnd"/>
          </w:p>
        </w:tc>
        <w:tc>
          <w:tcPr>
            <w:tcW w:w="5490" w:type="dxa"/>
            <w:vAlign w:val="center"/>
          </w:tcPr>
          <w:p w14:paraId="75BC8C96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տարեկանի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ալյուրից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տարեկանի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ու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ցորենի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ալյուրի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խառնուրդից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Թողարկված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հատով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առանձին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փաթեթավորված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ՀՍՏ 31-99: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ՄՄ ՏԿ 021/2011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 ՄՄ ՏԿ 022/2011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 և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 ՀՀ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օրենքի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9-րդ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հոդվածի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Պիտանելության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ժամկետը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թխված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Պարտադիր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պայման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տեղափոխումը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միայն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ՀՀՍԱՊԾ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կողմից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տրամադրված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համապատասխան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թույլտվությամբ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տրանսպորտային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միջոցներով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փետրվարից-դեկտեմբեր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ամեն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</w:tc>
        <w:tc>
          <w:tcPr>
            <w:tcW w:w="1080" w:type="dxa"/>
            <w:vAlign w:val="center"/>
          </w:tcPr>
          <w:p w14:paraId="5D6A5006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528CE7FF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2520" w:type="dxa"/>
            <w:vMerge/>
            <w:vAlign w:val="center"/>
          </w:tcPr>
          <w:p w14:paraId="02ACF81C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1883E4A5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44F47496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1710" w:type="dxa"/>
            <w:vAlign w:val="center"/>
          </w:tcPr>
          <w:p w14:paraId="712972DC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15811100</w:t>
            </w:r>
          </w:p>
        </w:tc>
        <w:tc>
          <w:tcPr>
            <w:tcW w:w="1890" w:type="dxa"/>
            <w:vAlign w:val="center"/>
          </w:tcPr>
          <w:p w14:paraId="5E284FFD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Հաց</w:t>
            </w:r>
            <w:proofErr w:type="spellEnd"/>
          </w:p>
        </w:tc>
        <w:tc>
          <w:tcPr>
            <w:tcW w:w="5490" w:type="dxa"/>
            <w:vAlign w:val="center"/>
          </w:tcPr>
          <w:p w14:paraId="4B9196AB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ցորենի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1-ին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տեսակի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ալյուրից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թարմ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ճիշտ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թխված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օտար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հոտերի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ԳՕՍՏ 23789-2016: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Ապրանքը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պետք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լինի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բարձրորակ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պատրաստված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ցորենի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առաջին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տեսակի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ալյուրից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խմորիչից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ջրից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աղից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այլ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բաղադրիչներից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հաստատված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բաղադրատոմսի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Պետք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ունենա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ճիշտ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թխված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հավասարաչափ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ձևավորված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կեղև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փափուկ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ճկուն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միջուկ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խոնավ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թթված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բծերի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Գույնը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բաց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շագանակագույնից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մինչև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ոսկեգույն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հոտը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բնորոշ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թարմ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հացի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օտար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հոտերի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Չի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թույլատրվում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թերաթխված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այրված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ձևախեղված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։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փետրվարից-դեկտեմբեր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ամեն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</w:tc>
        <w:tc>
          <w:tcPr>
            <w:tcW w:w="1080" w:type="dxa"/>
            <w:vAlign w:val="center"/>
          </w:tcPr>
          <w:p w14:paraId="2B4DFE55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6A22BF0B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1,600</w:t>
            </w:r>
          </w:p>
        </w:tc>
        <w:tc>
          <w:tcPr>
            <w:tcW w:w="2520" w:type="dxa"/>
            <w:vMerge/>
            <w:vAlign w:val="center"/>
          </w:tcPr>
          <w:p w14:paraId="520803BA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71911C26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16E73AE7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1710" w:type="dxa"/>
            <w:vAlign w:val="center"/>
          </w:tcPr>
          <w:p w14:paraId="3FCB62CB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15811100</w:t>
            </w:r>
          </w:p>
        </w:tc>
        <w:tc>
          <w:tcPr>
            <w:tcW w:w="1890" w:type="dxa"/>
            <w:vAlign w:val="center"/>
          </w:tcPr>
          <w:p w14:paraId="7899EC65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Հաց</w:t>
            </w:r>
            <w:proofErr w:type="spellEnd"/>
          </w:p>
        </w:tc>
        <w:tc>
          <w:tcPr>
            <w:tcW w:w="5490" w:type="dxa"/>
            <w:vAlign w:val="center"/>
          </w:tcPr>
          <w:p w14:paraId="440ED90D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Թարմ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ճիշտ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թխված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ամբողջական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հատիկներից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պատրաստված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օտար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հոտերի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համերի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, ԳՕՍՏ 31254-2012: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Ապրանքը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պետք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լինի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բարձրորակ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հաց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պատրաստված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ամբողջական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մշակման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չտարված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)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ցորենի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խառը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հացահատիկի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ալյուրից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խմորիչի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ջրի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աղի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անհրաժեշտ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հավելումների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հիման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վրա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։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Պետք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ունենա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հավասարաչափ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ձևավորված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կեղև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խիտ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բայց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փափուկ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միջուկ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չթխված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այրված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հատվածների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։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Գույնը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մուգ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շագանակագույնից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մինչև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բաց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դարչնագույն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համը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հոտը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բնորոշ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ամբողջահատիկ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հացին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օտար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համերի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հոտերի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։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Չի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թույլատրվում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թթված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բորբոսնած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չորացած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հաց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։ </w:t>
            </w:r>
            <w:r w:rsidRPr="00384E9A">
              <w:rPr>
                <w:rFonts w:ascii="GHEA Grapalat" w:hAnsi="GHEA Grapalat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փետրվարից-դեկտեմբեր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ամեն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օր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>:</w:t>
            </w:r>
          </w:p>
        </w:tc>
        <w:tc>
          <w:tcPr>
            <w:tcW w:w="1080" w:type="dxa"/>
            <w:vAlign w:val="center"/>
          </w:tcPr>
          <w:p w14:paraId="08A99307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6C7A3C12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2520" w:type="dxa"/>
            <w:vMerge/>
            <w:vAlign w:val="center"/>
          </w:tcPr>
          <w:p w14:paraId="285F7826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21A50398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66F1CF8B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lastRenderedPageBreak/>
              <w:t>50</w:t>
            </w:r>
          </w:p>
        </w:tc>
        <w:tc>
          <w:tcPr>
            <w:tcW w:w="1710" w:type="dxa"/>
            <w:vAlign w:val="center"/>
          </w:tcPr>
          <w:p w14:paraId="65B3FD82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15811220</w:t>
            </w:r>
          </w:p>
        </w:tc>
        <w:tc>
          <w:tcPr>
            <w:tcW w:w="1890" w:type="dxa"/>
            <w:vAlign w:val="center"/>
          </w:tcPr>
          <w:p w14:paraId="4511414A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նախաճաշի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համար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օգտագործվող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ապրանքներ</w:t>
            </w:r>
            <w:proofErr w:type="spellEnd"/>
          </w:p>
        </w:tc>
        <w:tc>
          <w:tcPr>
            <w:tcW w:w="5490" w:type="dxa"/>
            <w:vAlign w:val="center"/>
          </w:tcPr>
          <w:p w14:paraId="42027E49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Գրանուլա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Բաղադրություն՝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վարսակի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փաթիլներ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մեղր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չորացրած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մրգեր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չամիչ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ծիրան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խուրմա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),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ընկույզ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արևածաղկի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սերմեր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բուսական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յուղ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Սննդային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արժեքը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100 գ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արտադրանքի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մեջ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էներգետիկ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արժեք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380–420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կկալ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սպիտակուց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8–10 %,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ճարպ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12–15 %,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ածխաջրեր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60–65 %։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Հատուկ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հատկություններ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պարունակում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բջջանյութ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վիտամիններ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հանքային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նյութեր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նպաստում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մարսողության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բարելավմանը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երկարատև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հագեցածության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զգացմանը։Պահպանման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պայմաններ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պահել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չոր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զով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տեղում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+5°C-ից +20°C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ջերմաստիճանի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պայմաններում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փետրվարից-դեկտեմբեր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ամիսը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մեկ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անգամ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պատվերի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</w:tc>
        <w:tc>
          <w:tcPr>
            <w:tcW w:w="1080" w:type="dxa"/>
            <w:vAlign w:val="center"/>
          </w:tcPr>
          <w:p w14:paraId="74B39E84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29D532A7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2520" w:type="dxa"/>
            <w:vMerge/>
            <w:vAlign w:val="center"/>
          </w:tcPr>
          <w:p w14:paraId="7304FE84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37ED9DD3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52879896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710" w:type="dxa"/>
            <w:vAlign w:val="center"/>
          </w:tcPr>
          <w:p w14:paraId="36F59F70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15821400</w:t>
            </w:r>
          </w:p>
        </w:tc>
        <w:tc>
          <w:tcPr>
            <w:tcW w:w="1890" w:type="dxa"/>
            <w:vAlign w:val="center"/>
          </w:tcPr>
          <w:p w14:paraId="07F26994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չորահաց</w:t>
            </w:r>
            <w:proofErr w:type="spellEnd"/>
          </w:p>
        </w:tc>
        <w:tc>
          <w:tcPr>
            <w:tcW w:w="5490" w:type="dxa"/>
            <w:vAlign w:val="center"/>
          </w:tcPr>
          <w:p w14:paraId="79C8F6BA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Պատրաստված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բարձրորակ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ալյուրից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խմորիչից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ջրից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աղից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Համապատասխանում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է ԳՕՍՏ 8494-96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պահանջներին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Պետք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լինի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հավասարաչափ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չորացված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ոսկեգույնից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մինչև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շագանակագույն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խրթխրթան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օտար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հոտի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։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Խոնավություն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≤12 %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Պիտանելիություն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մինչև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30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(+18°C – +25°C, ≤75 %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խոնավություն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)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Փաթեթավորում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համար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նախատեսված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պոլիմերային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տոպրակներում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կշռով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փետրվարից-դեկտեմբեր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պատվերի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</w:tc>
        <w:tc>
          <w:tcPr>
            <w:tcW w:w="1080" w:type="dxa"/>
            <w:vAlign w:val="center"/>
          </w:tcPr>
          <w:p w14:paraId="2DAE44F8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11989A44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93</w:t>
            </w:r>
          </w:p>
        </w:tc>
        <w:tc>
          <w:tcPr>
            <w:tcW w:w="2520" w:type="dxa"/>
            <w:vMerge/>
            <w:vAlign w:val="center"/>
          </w:tcPr>
          <w:p w14:paraId="2662D0B6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7658EA6E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31CC7AF9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1710" w:type="dxa"/>
            <w:vAlign w:val="center"/>
          </w:tcPr>
          <w:p w14:paraId="0C967BB3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15821500</w:t>
            </w:r>
          </w:p>
        </w:tc>
        <w:tc>
          <w:tcPr>
            <w:tcW w:w="1890" w:type="dxa"/>
            <w:vAlign w:val="center"/>
          </w:tcPr>
          <w:p w14:paraId="04144252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Չորահացեր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թխվածքաբլիթներ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պահածոյացված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հրուշակեղեն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տորթեր</w:t>
            </w:r>
            <w:proofErr w:type="spellEnd"/>
          </w:p>
        </w:tc>
        <w:tc>
          <w:tcPr>
            <w:tcW w:w="5490" w:type="dxa"/>
            <w:vAlign w:val="center"/>
          </w:tcPr>
          <w:p w14:paraId="1840F16C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Գրանդ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Քենդի,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Յաշկինո,վՍլադոնեժ</w:t>
            </w:r>
            <w:proofErr w:type="spellEnd"/>
            <w:r w:rsidRPr="00384E9A">
              <w:rPr>
                <w:rFonts w:ascii="GHEA Grapalat" w:hAnsi="GHEA Grapalat"/>
                <w:color w:val="C00000"/>
                <w:sz w:val="18"/>
                <w:szCs w:val="18"/>
              </w:rPr>
              <w:t xml:space="preserve"> 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Թխվածքաբլիթ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կաթնային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հավելումներով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հատուկ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երեխաների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համար,խոնավությունը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3%-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մինչև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10%,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շաքարի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զանգվածային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պարունակությունը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20%-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մինչե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27%,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յուղայնությունը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3%-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մինչև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30%, ԳՕՍՏ 1978-82: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ՄՄ ՏԿ 021/2011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 ՄՄ ՏԿ 022/2011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 և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 ՀՀ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օրենքի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9-րդ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հոդվածի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փետրվարից-դեկտեմբեր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շաբաթը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մեկ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անգամ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</w:tc>
        <w:tc>
          <w:tcPr>
            <w:tcW w:w="1080" w:type="dxa"/>
            <w:vAlign w:val="center"/>
          </w:tcPr>
          <w:p w14:paraId="0E7A8777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0DABA1CC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520" w:type="dxa"/>
            <w:vMerge/>
            <w:vAlign w:val="center"/>
          </w:tcPr>
          <w:p w14:paraId="0C6AC01E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42A6BAF8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4C266C41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lastRenderedPageBreak/>
              <w:t>54</w:t>
            </w:r>
          </w:p>
        </w:tc>
        <w:tc>
          <w:tcPr>
            <w:tcW w:w="1710" w:type="dxa"/>
            <w:vAlign w:val="center"/>
          </w:tcPr>
          <w:p w14:paraId="7913E1D6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15841300</w:t>
            </w:r>
          </w:p>
        </w:tc>
        <w:tc>
          <w:tcPr>
            <w:tcW w:w="1890" w:type="dxa"/>
            <w:vAlign w:val="center"/>
          </w:tcPr>
          <w:p w14:paraId="0ACBC1FC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կակաոյի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յուղ</w:t>
            </w:r>
            <w:proofErr w:type="spellEnd"/>
          </w:p>
        </w:tc>
        <w:tc>
          <w:tcPr>
            <w:tcW w:w="5490" w:type="dxa"/>
            <w:vAlign w:val="center"/>
          </w:tcPr>
          <w:p w14:paraId="45DDA21C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Կակաոյի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յուղ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–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պետք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համապատասխանի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ԳՕՍՏ 1129-2013 : 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Արտադրված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լինի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բնական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կակաոյից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օտար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յուղերի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Գույնը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բաց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դեղնավուն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հոտը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կակաոյին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բնորոշ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Պահպանել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մութ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զով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տեղում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։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փետրվարից-դեկտեմբեր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պատվիրատուի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պահանջի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։</w:t>
            </w:r>
          </w:p>
        </w:tc>
        <w:tc>
          <w:tcPr>
            <w:tcW w:w="1080" w:type="dxa"/>
            <w:vAlign w:val="center"/>
          </w:tcPr>
          <w:p w14:paraId="62A0E389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5145F707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520" w:type="dxa"/>
            <w:vMerge/>
            <w:vAlign w:val="center"/>
          </w:tcPr>
          <w:p w14:paraId="0422B5D7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4AF45F50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115F88F9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1710" w:type="dxa"/>
            <w:vAlign w:val="center"/>
          </w:tcPr>
          <w:p w14:paraId="191679DF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15841400</w:t>
            </w:r>
          </w:p>
        </w:tc>
        <w:tc>
          <w:tcPr>
            <w:tcW w:w="1890" w:type="dxa"/>
            <w:vAlign w:val="center"/>
          </w:tcPr>
          <w:p w14:paraId="0E4E2972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կակաո</w:t>
            </w:r>
            <w:proofErr w:type="spellEnd"/>
          </w:p>
        </w:tc>
        <w:tc>
          <w:tcPr>
            <w:tcW w:w="5490" w:type="dxa"/>
            <w:vAlign w:val="center"/>
          </w:tcPr>
          <w:p w14:paraId="6798AE30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Գրանդ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Քենդի,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Ռոսսիա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Խոնավությունը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6,0 %-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ոչ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ավել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pH-ը՝ 7,1-ից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ոչ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ավելի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դիսպերսությունը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90,0 %-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ոչ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պակաս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կողմնակի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հոտերի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փաթեթավորված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թղթե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տուփերում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ապակյա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տարրաներում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ԳՕՍՏ 108-76: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ՄՄ ՏԿ 021/2011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 ՄՄ ՏԿ 022/2011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 և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 ՀՀ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օրենքի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9-րդ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հոդվածի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: 1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տարի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պիտանելիության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ժամկետով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Փետրվարից-դեկտեմբեր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ամիսը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մեկ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անգամ</w:t>
            </w:r>
            <w:proofErr w:type="spellEnd"/>
          </w:p>
        </w:tc>
        <w:tc>
          <w:tcPr>
            <w:tcW w:w="1080" w:type="dxa"/>
            <w:vAlign w:val="center"/>
          </w:tcPr>
          <w:p w14:paraId="675F54FB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4F4C1074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557</w:t>
            </w:r>
          </w:p>
        </w:tc>
        <w:tc>
          <w:tcPr>
            <w:tcW w:w="2520" w:type="dxa"/>
            <w:vMerge/>
            <w:vAlign w:val="center"/>
          </w:tcPr>
          <w:p w14:paraId="342001DE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2301620E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1BF96CB6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1710" w:type="dxa"/>
            <w:vAlign w:val="center"/>
          </w:tcPr>
          <w:p w14:paraId="4ACC4421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15841400</w:t>
            </w:r>
          </w:p>
        </w:tc>
        <w:tc>
          <w:tcPr>
            <w:tcW w:w="1890" w:type="dxa"/>
            <w:vAlign w:val="center"/>
          </w:tcPr>
          <w:p w14:paraId="195E80CE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Կակաոյի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փոշի</w:t>
            </w:r>
            <w:proofErr w:type="spellEnd"/>
          </w:p>
        </w:tc>
        <w:tc>
          <w:tcPr>
            <w:tcW w:w="5490" w:type="dxa"/>
            <w:vAlign w:val="center"/>
          </w:tcPr>
          <w:p w14:paraId="59801801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Կակաոյի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փոշի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բարձր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տեսակի:Խոնավությունը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6,0 %-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ոչ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ավել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pH-ը՝ 7,1-ից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ոչ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ավելի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դիսպերսությունը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90,0 %-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ոչ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պակաս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կողմնակի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հոտերի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համերի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փաթեթավորված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թղթե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sz w:val="18"/>
                <w:szCs w:val="18"/>
              </w:rPr>
              <w:t>տուփերում</w:t>
            </w:r>
            <w:proofErr w:type="spellEnd"/>
            <w:r w:rsidRPr="00384E9A">
              <w:rPr>
                <w:rFonts w:ascii="GHEA Grapalat" w:hAnsi="GHEA Grapalat"/>
                <w:sz w:val="18"/>
                <w:szCs w:val="18"/>
              </w:rPr>
              <w:t xml:space="preserve"> ,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ԳՕՍՏ 8846-89: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ՄՄ ՏԿ 021/2011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 ՄՄ ՏԿ 022/2011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 և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 ՀՀ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օրենքի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9-րդ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հոդվածի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Փետրվարից-դեկտեմբեր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պատվիրատուի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պատվերի</w:t>
            </w:r>
            <w:proofErr w:type="spellEnd"/>
          </w:p>
        </w:tc>
        <w:tc>
          <w:tcPr>
            <w:tcW w:w="1080" w:type="dxa"/>
            <w:vAlign w:val="center"/>
          </w:tcPr>
          <w:p w14:paraId="2225CEE8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1F7F6D61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5</w:t>
            </w:r>
          </w:p>
        </w:tc>
        <w:tc>
          <w:tcPr>
            <w:tcW w:w="2520" w:type="dxa"/>
            <w:vMerge/>
            <w:vAlign w:val="center"/>
          </w:tcPr>
          <w:p w14:paraId="7693E692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61937AA9" w14:textId="77777777" w:rsidTr="00801406">
        <w:trPr>
          <w:cantSplit/>
          <w:trHeight w:val="276"/>
        </w:trPr>
        <w:tc>
          <w:tcPr>
            <w:tcW w:w="558" w:type="dxa"/>
            <w:vAlign w:val="center"/>
          </w:tcPr>
          <w:p w14:paraId="071B8609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1710" w:type="dxa"/>
            <w:vAlign w:val="center"/>
          </w:tcPr>
          <w:p w14:paraId="45F1BDAB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15851100</w:t>
            </w:r>
          </w:p>
        </w:tc>
        <w:tc>
          <w:tcPr>
            <w:tcW w:w="1890" w:type="dxa"/>
            <w:vAlign w:val="center"/>
          </w:tcPr>
          <w:p w14:paraId="66061E03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Մակարոն</w:t>
            </w:r>
            <w:proofErr w:type="spellEnd"/>
          </w:p>
        </w:tc>
        <w:tc>
          <w:tcPr>
            <w:tcW w:w="5490" w:type="dxa"/>
            <w:vAlign w:val="center"/>
          </w:tcPr>
          <w:p w14:paraId="13BA5194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Մակարոնեղեն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անդրոժ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խմորից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չափածրարված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ԳՕՍՏ 31781-2012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համարժեք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` ՄՄ ՏԿ 021/2011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 ՄՄ ՏԿ 022/2011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 և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 ՀՀ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օրենքի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9-րդ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հոդվածի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Փետրվարից-դեկտեմբեր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պատվիրատուի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պատվերի</w:t>
            </w:r>
            <w:proofErr w:type="spellEnd"/>
          </w:p>
        </w:tc>
        <w:tc>
          <w:tcPr>
            <w:tcW w:w="1080" w:type="dxa"/>
            <w:vAlign w:val="center"/>
          </w:tcPr>
          <w:p w14:paraId="6DD8513C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1EB16D06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2520" w:type="dxa"/>
            <w:vMerge/>
            <w:vAlign w:val="center"/>
          </w:tcPr>
          <w:p w14:paraId="17B04D55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42FD141F" w14:textId="77777777" w:rsidTr="00801406">
        <w:trPr>
          <w:cantSplit/>
          <w:trHeight w:val="2312"/>
        </w:trPr>
        <w:tc>
          <w:tcPr>
            <w:tcW w:w="558" w:type="dxa"/>
            <w:vAlign w:val="center"/>
          </w:tcPr>
          <w:p w14:paraId="71D59BDA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lastRenderedPageBreak/>
              <w:t>58</w:t>
            </w:r>
          </w:p>
        </w:tc>
        <w:tc>
          <w:tcPr>
            <w:tcW w:w="1710" w:type="dxa"/>
            <w:vAlign w:val="center"/>
          </w:tcPr>
          <w:p w14:paraId="2AC90111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15871257</w:t>
            </w:r>
          </w:p>
        </w:tc>
        <w:tc>
          <w:tcPr>
            <w:tcW w:w="1890" w:type="dxa"/>
            <w:vAlign w:val="center"/>
          </w:tcPr>
          <w:p w14:paraId="7C3AC137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պղպեղ</w:t>
            </w:r>
            <w:proofErr w:type="spellEnd"/>
          </w:p>
        </w:tc>
        <w:tc>
          <w:tcPr>
            <w:tcW w:w="5490" w:type="dxa"/>
            <w:vAlign w:val="center"/>
          </w:tcPr>
          <w:p w14:paraId="7513453A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Համեմունք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կարմիր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աղացած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խոնավությունը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12%-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ոչ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ավելի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եթերային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յուղերը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0,8%-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ից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ոչ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պակաս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մոխրի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առկայաթյունը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5-6%, 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չափածրարված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պոլիէթիլենային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թղթե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կամ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ստվարաթղթե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տոպրակներում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ԳՕՍՏ 29053-91: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՝ ՄՄ ՏԿ 021/2011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», ՄՄ ՏԿ 022/2011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մակնշման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» և «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 ՀՀ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օրենքի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9-րդ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հոդվածի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: 1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տարի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պիտանելիության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ժամկետով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Փետրվարից-դեկտեմբեր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ամիսը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մեկ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անգամ</w:t>
            </w:r>
            <w:proofErr w:type="spellEnd"/>
          </w:p>
        </w:tc>
        <w:tc>
          <w:tcPr>
            <w:tcW w:w="1080" w:type="dxa"/>
            <w:vAlign w:val="center"/>
          </w:tcPr>
          <w:p w14:paraId="7F53B1C9" w14:textId="77777777" w:rsidR="00C90970" w:rsidRPr="00384E9A" w:rsidRDefault="00C90970" w:rsidP="00384E9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48D865A1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20" w:type="dxa"/>
            <w:vMerge/>
            <w:vAlign w:val="center"/>
          </w:tcPr>
          <w:p w14:paraId="30BFA3D6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970" w:rsidRPr="00384E9A" w14:paraId="4A11436F" w14:textId="77777777" w:rsidTr="00801406">
        <w:trPr>
          <w:cantSplit/>
          <w:trHeight w:val="1682"/>
        </w:trPr>
        <w:tc>
          <w:tcPr>
            <w:tcW w:w="558" w:type="dxa"/>
            <w:vAlign w:val="center"/>
          </w:tcPr>
          <w:p w14:paraId="01F9B8C4" w14:textId="77777777" w:rsidR="00C90970" w:rsidRPr="00384E9A" w:rsidRDefault="00C90970" w:rsidP="0056363C">
            <w:pPr>
              <w:numPr>
                <w:ilvl w:val="0"/>
                <w:numId w:val="2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color w:val="000000"/>
                <w:sz w:val="18"/>
                <w:szCs w:val="18"/>
              </w:rPr>
              <w:t>59</w:t>
            </w:r>
          </w:p>
        </w:tc>
        <w:tc>
          <w:tcPr>
            <w:tcW w:w="1710" w:type="dxa"/>
            <w:vAlign w:val="center"/>
          </w:tcPr>
          <w:p w14:paraId="6431DFF6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15898100</w:t>
            </w:r>
          </w:p>
        </w:tc>
        <w:tc>
          <w:tcPr>
            <w:tcW w:w="1890" w:type="dxa"/>
            <w:vAlign w:val="center"/>
          </w:tcPr>
          <w:p w14:paraId="6869D960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փխրեցուցիչ</w:t>
            </w:r>
            <w:proofErr w:type="spellEnd"/>
          </w:p>
        </w:tc>
        <w:tc>
          <w:tcPr>
            <w:tcW w:w="5490" w:type="dxa"/>
            <w:vAlign w:val="center"/>
          </w:tcPr>
          <w:p w14:paraId="3FC53621" w14:textId="77777777" w:rsidR="00C90970" w:rsidRPr="00384E9A" w:rsidRDefault="00C90970" w:rsidP="0056363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Պետք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համապատասխանի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սննդամթերքի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նորմերին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Բաղադրությունը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նատրիումի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բիկարբոնատ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թթվայնացնող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բաղադրիչներ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օսլա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Պետք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լինի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չոր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հատիկավոր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փոշի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կպչունության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Պահպանել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չոր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տեղում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փակված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տարայով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։</w:t>
            </w: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փետրվարից-դեկտեմբեր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պատվիրատուի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պահանջի</w:t>
            </w:r>
            <w:proofErr w:type="spellEnd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։</w:t>
            </w:r>
          </w:p>
        </w:tc>
        <w:tc>
          <w:tcPr>
            <w:tcW w:w="1080" w:type="dxa"/>
            <w:vAlign w:val="center"/>
          </w:tcPr>
          <w:p w14:paraId="0BBA6C4E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080" w:type="dxa"/>
            <w:vAlign w:val="center"/>
          </w:tcPr>
          <w:p w14:paraId="09D9976C" w14:textId="77777777" w:rsidR="00C90970" w:rsidRPr="00384E9A" w:rsidRDefault="00C90970" w:rsidP="0056363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E9A">
              <w:rPr>
                <w:rFonts w:ascii="GHEA Grapalat" w:hAnsi="GHEA Grapalat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20" w:type="dxa"/>
            <w:vMerge/>
            <w:vAlign w:val="center"/>
          </w:tcPr>
          <w:p w14:paraId="7B92CEB7" w14:textId="77777777" w:rsidR="00C90970" w:rsidRPr="00384E9A" w:rsidRDefault="00C90970" w:rsidP="0056363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14:paraId="1354C408" w14:textId="77777777" w:rsidR="00983593" w:rsidRDefault="00983593" w:rsidP="00781B9E">
      <w:pPr>
        <w:pStyle w:val="NoSpacing"/>
        <w:tabs>
          <w:tab w:val="left" w:pos="709"/>
          <w:tab w:val="left" w:pos="993"/>
        </w:tabs>
        <w:jc w:val="both"/>
        <w:rPr>
          <w:rFonts w:ascii="GHEA Grapalat" w:hAnsi="GHEA Grapalat"/>
          <w:sz w:val="16"/>
          <w:szCs w:val="16"/>
        </w:rPr>
      </w:pPr>
    </w:p>
    <w:p w14:paraId="35F11E0E" w14:textId="77777777" w:rsidR="001A74E3" w:rsidRPr="001A74E3" w:rsidRDefault="001A74E3" w:rsidP="001A74E3">
      <w:pPr>
        <w:pStyle w:val="NoSpacing"/>
        <w:numPr>
          <w:ilvl w:val="0"/>
          <w:numId w:val="21"/>
        </w:numPr>
        <w:tabs>
          <w:tab w:val="left" w:pos="709"/>
          <w:tab w:val="left" w:pos="993"/>
        </w:tabs>
        <w:jc w:val="both"/>
        <w:rPr>
          <w:rFonts w:ascii="GHEA Grapalat" w:hAnsi="GHEA Grapalat" w:cs="Sylfaen"/>
          <w:b/>
          <w:sz w:val="18"/>
          <w:szCs w:val="18"/>
          <w:lang w:val="hy-AM"/>
        </w:rPr>
      </w:pPr>
      <w:r w:rsidRPr="001A74E3">
        <w:rPr>
          <w:rFonts w:ascii="GHEA Grapalat" w:hAnsi="GHEA Grapalat"/>
          <w:b/>
          <w:sz w:val="18"/>
          <w:szCs w:val="18"/>
          <w:lang w:val="hy-AM"/>
        </w:rPr>
        <w:t>Ապրանքի մատակարարումը և բեռնաթափումը իրականացնում է Մատակարարը:</w:t>
      </w:r>
    </w:p>
    <w:p w14:paraId="7E1ACCEF" w14:textId="77777777" w:rsidR="001A74E3" w:rsidRPr="001A74E3" w:rsidRDefault="001A74E3" w:rsidP="001A74E3">
      <w:pPr>
        <w:pStyle w:val="NoSpacing"/>
        <w:numPr>
          <w:ilvl w:val="0"/>
          <w:numId w:val="21"/>
        </w:numPr>
        <w:tabs>
          <w:tab w:val="left" w:pos="709"/>
          <w:tab w:val="left" w:pos="993"/>
        </w:tabs>
        <w:jc w:val="both"/>
        <w:rPr>
          <w:rFonts w:ascii="GHEA Grapalat" w:hAnsi="GHEA Grapalat" w:cs="Sylfaen"/>
          <w:b/>
          <w:sz w:val="18"/>
          <w:szCs w:val="18"/>
          <w:lang w:val="hy-AM"/>
        </w:rPr>
      </w:pPr>
      <w:r w:rsidRPr="001A74E3">
        <w:rPr>
          <w:rFonts w:ascii="GHEA Grapalat" w:hAnsi="GHEA Grapalat"/>
          <w:b/>
          <w:sz w:val="18"/>
          <w:szCs w:val="18"/>
          <w:lang w:val="hy-AM"/>
        </w:rPr>
        <w:t xml:space="preserve">Մասնակցի կողմից պետք է ներկայացվի առաջարկվող ապրանքի ֆիրմային անվանումը և </w:t>
      </w:r>
      <w:r w:rsidR="004173D9">
        <w:rPr>
          <w:rFonts w:ascii="GHEA Grapalat" w:hAnsi="GHEA Grapalat"/>
          <w:b/>
          <w:sz w:val="18"/>
          <w:szCs w:val="18"/>
          <w:lang w:val="hy-AM"/>
        </w:rPr>
        <w:t>արտադրողը</w:t>
      </w:r>
      <w:r w:rsidRPr="001A74E3">
        <w:rPr>
          <w:rFonts w:ascii="GHEA Grapalat" w:hAnsi="GHEA Grapalat"/>
          <w:b/>
          <w:sz w:val="18"/>
          <w:szCs w:val="18"/>
          <w:lang w:val="hy-AM"/>
        </w:rPr>
        <w:t>:</w:t>
      </w:r>
    </w:p>
    <w:p w14:paraId="6534E276" w14:textId="77777777" w:rsidR="001A74E3" w:rsidRPr="001A74E3" w:rsidRDefault="001A74E3" w:rsidP="001A74E3">
      <w:pPr>
        <w:pStyle w:val="NoSpacing"/>
        <w:numPr>
          <w:ilvl w:val="0"/>
          <w:numId w:val="21"/>
        </w:numPr>
        <w:tabs>
          <w:tab w:val="left" w:pos="709"/>
          <w:tab w:val="left" w:pos="993"/>
        </w:tabs>
        <w:jc w:val="both"/>
        <w:rPr>
          <w:rFonts w:ascii="GHEA Grapalat" w:hAnsi="GHEA Grapalat"/>
          <w:b/>
          <w:sz w:val="18"/>
          <w:szCs w:val="18"/>
          <w:lang w:val="hy-AM"/>
        </w:rPr>
      </w:pPr>
      <w:r w:rsidRPr="001A74E3">
        <w:rPr>
          <w:rFonts w:ascii="GHEA Grapalat" w:hAnsi="GHEA Grapalat"/>
          <w:b/>
          <w:sz w:val="18"/>
          <w:szCs w:val="18"/>
          <w:lang w:val="hy-AM"/>
        </w:rPr>
        <w:t>Անհրաժեշտության դեպքում պատվիրատուն կարող է համապատասխան նմուշներ  պահանջել</w:t>
      </w:r>
    </w:p>
    <w:p w14:paraId="38E0A99A" w14:textId="77777777" w:rsidR="00154F6D" w:rsidRDefault="00154F6D" w:rsidP="009406FC">
      <w:pPr>
        <w:spacing w:after="0" w:line="240" w:lineRule="auto"/>
        <w:rPr>
          <w:rFonts w:ascii="GHEA Grapalat" w:hAnsi="GHEA Grapalat" w:cs="Sylfaen"/>
          <w:b/>
          <w:lang w:val="hy-AM"/>
        </w:rPr>
      </w:pPr>
    </w:p>
    <w:p w14:paraId="1DD73F88" w14:textId="77777777" w:rsidR="009406FC" w:rsidRDefault="009406FC" w:rsidP="00171D7E">
      <w:pPr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14:paraId="65ACFBED" w14:textId="77777777" w:rsidR="009406FC" w:rsidRDefault="009406FC" w:rsidP="00171D7E">
      <w:pPr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14:paraId="3849A3CA" w14:textId="77777777" w:rsidR="009406FC" w:rsidRDefault="009406FC" w:rsidP="00171D7E">
      <w:pPr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14:paraId="7C1D5D69" w14:textId="77777777" w:rsidR="009406FC" w:rsidRDefault="009406FC" w:rsidP="00171D7E">
      <w:pPr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14:paraId="0D958DF8" w14:textId="77777777" w:rsidR="009406FC" w:rsidRDefault="009406FC" w:rsidP="00171D7E">
      <w:pPr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14:paraId="3D740A48" w14:textId="77777777" w:rsidR="009406FC" w:rsidRDefault="009406FC" w:rsidP="00171D7E">
      <w:pPr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14:paraId="27BB45EC" w14:textId="77777777" w:rsidR="009406FC" w:rsidRDefault="009406FC" w:rsidP="00171D7E">
      <w:pPr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14:paraId="56763970" w14:textId="77777777" w:rsidR="009406FC" w:rsidRDefault="009406FC" w:rsidP="00171D7E">
      <w:pPr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14:paraId="10865B34" w14:textId="77777777" w:rsidR="009406FC" w:rsidRDefault="009406FC" w:rsidP="00171D7E">
      <w:pPr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sectPr w:rsidR="009406FC" w:rsidSect="003F41E7">
      <w:pgSz w:w="16838" w:h="11906" w:orient="landscape"/>
      <w:pgMar w:top="450" w:right="806" w:bottom="630" w:left="80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042FCB" w14:textId="77777777" w:rsidR="002E36FE" w:rsidRDefault="002E36FE" w:rsidP="005745AA">
      <w:pPr>
        <w:spacing w:after="0" w:line="240" w:lineRule="auto"/>
      </w:pPr>
      <w:r>
        <w:separator/>
      </w:r>
    </w:p>
  </w:endnote>
  <w:endnote w:type="continuationSeparator" w:id="0">
    <w:p w14:paraId="1D0F58EA" w14:textId="77777777" w:rsidR="002E36FE" w:rsidRDefault="002E36FE" w:rsidP="00574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GJXZV+ZapfDingbats">
    <w:altName w:val="MS Gothic"/>
    <w:charset w:val="80"/>
    <w:family w:val="auto"/>
    <w:pitch w:val="default"/>
  </w:font>
  <w:font w:name="GQPLXZ+DIN-Regular">
    <w:altName w:val="Arial"/>
    <w:charset w:val="00"/>
    <w:family w:val="swiss"/>
    <w:pitch w:val="default"/>
  </w:font>
  <w:font w:name="CKBNTH+DIN-Medium">
    <w:altName w:val="Arial"/>
    <w:charset w:val="00"/>
    <w:family w:val="swiss"/>
    <w:pitch w:val="default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44D16" w14:textId="77777777" w:rsidR="002E36FE" w:rsidRDefault="002E36FE" w:rsidP="005745AA">
      <w:pPr>
        <w:spacing w:after="0" w:line="240" w:lineRule="auto"/>
      </w:pPr>
      <w:r>
        <w:separator/>
      </w:r>
    </w:p>
  </w:footnote>
  <w:footnote w:type="continuationSeparator" w:id="0">
    <w:p w14:paraId="765A7CF9" w14:textId="77777777" w:rsidR="002E36FE" w:rsidRDefault="002E36FE" w:rsidP="00574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871C6"/>
    <w:multiLevelType w:val="hybridMultilevel"/>
    <w:tmpl w:val="7AC2EF6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45D586C"/>
    <w:multiLevelType w:val="hybridMultilevel"/>
    <w:tmpl w:val="BFE0AB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E2ADB"/>
    <w:multiLevelType w:val="hybridMultilevel"/>
    <w:tmpl w:val="B178E7E8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CD2CFC"/>
    <w:multiLevelType w:val="hybridMultilevel"/>
    <w:tmpl w:val="5F2C8C0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D0491"/>
    <w:multiLevelType w:val="hybridMultilevel"/>
    <w:tmpl w:val="15DCF7B4"/>
    <w:lvl w:ilvl="0" w:tplc="352A0E6E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279B1FD4"/>
    <w:multiLevelType w:val="hybridMultilevel"/>
    <w:tmpl w:val="95DA5E72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2C254C1C"/>
    <w:multiLevelType w:val="hybridMultilevel"/>
    <w:tmpl w:val="19427368"/>
    <w:lvl w:ilvl="0" w:tplc="02329FE8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A50D23"/>
    <w:multiLevelType w:val="hybridMultilevel"/>
    <w:tmpl w:val="35C4E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ED4057D"/>
    <w:multiLevelType w:val="hybridMultilevel"/>
    <w:tmpl w:val="CD5CD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F534F3"/>
    <w:multiLevelType w:val="multilevel"/>
    <w:tmpl w:val="27A08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9500DC"/>
    <w:multiLevelType w:val="hybridMultilevel"/>
    <w:tmpl w:val="2DD81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9F6719"/>
    <w:multiLevelType w:val="hybridMultilevel"/>
    <w:tmpl w:val="16F2A196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A716F6F"/>
    <w:multiLevelType w:val="hybridMultilevel"/>
    <w:tmpl w:val="C73E5006"/>
    <w:lvl w:ilvl="0" w:tplc="04190001">
      <w:start w:val="20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C54E62"/>
    <w:multiLevelType w:val="multilevel"/>
    <w:tmpl w:val="B72ED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234628"/>
    <w:multiLevelType w:val="hybridMultilevel"/>
    <w:tmpl w:val="71F2C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815213"/>
    <w:multiLevelType w:val="hybridMultilevel"/>
    <w:tmpl w:val="BC4667F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936077"/>
    <w:multiLevelType w:val="hybridMultilevel"/>
    <w:tmpl w:val="631CA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68345C"/>
    <w:multiLevelType w:val="hybridMultilevel"/>
    <w:tmpl w:val="D3D678C8"/>
    <w:lvl w:ilvl="0" w:tplc="02329FE8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F77FF9"/>
    <w:multiLevelType w:val="hybridMultilevel"/>
    <w:tmpl w:val="34063B08"/>
    <w:lvl w:ilvl="0" w:tplc="F1D88B8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0F743D"/>
    <w:multiLevelType w:val="hybridMultilevel"/>
    <w:tmpl w:val="43D2488A"/>
    <w:lvl w:ilvl="0" w:tplc="02329FE8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342CF0"/>
    <w:multiLevelType w:val="hybridMultilevel"/>
    <w:tmpl w:val="7E76FC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D745AFE"/>
    <w:multiLevelType w:val="hybridMultilevel"/>
    <w:tmpl w:val="37400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B246C25"/>
    <w:multiLevelType w:val="hybridMultilevel"/>
    <w:tmpl w:val="0792CDBE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 w16cid:durableId="176922712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3590809">
    <w:abstractNumId w:val="16"/>
  </w:num>
  <w:num w:numId="3" w16cid:durableId="607585793">
    <w:abstractNumId w:val="4"/>
  </w:num>
  <w:num w:numId="4" w16cid:durableId="1975327592">
    <w:abstractNumId w:val="10"/>
  </w:num>
  <w:num w:numId="5" w16cid:durableId="296765553">
    <w:abstractNumId w:val="0"/>
  </w:num>
  <w:num w:numId="6" w16cid:durableId="1244795301">
    <w:abstractNumId w:val="15"/>
  </w:num>
  <w:num w:numId="7" w16cid:durableId="300232841">
    <w:abstractNumId w:val="3"/>
  </w:num>
  <w:num w:numId="8" w16cid:durableId="661930757">
    <w:abstractNumId w:val="14"/>
  </w:num>
  <w:num w:numId="9" w16cid:durableId="1447037883">
    <w:abstractNumId w:val="7"/>
  </w:num>
  <w:num w:numId="10" w16cid:durableId="831600179">
    <w:abstractNumId w:val="11"/>
  </w:num>
  <w:num w:numId="11" w16cid:durableId="2073041382">
    <w:abstractNumId w:val="12"/>
  </w:num>
  <w:num w:numId="12" w16cid:durableId="1111239582">
    <w:abstractNumId w:val="20"/>
  </w:num>
  <w:num w:numId="13" w16cid:durableId="1985499284">
    <w:abstractNumId w:val="21"/>
  </w:num>
  <w:num w:numId="14" w16cid:durableId="219709242">
    <w:abstractNumId w:val="13"/>
  </w:num>
  <w:num w:numId="15" w16cid:durableId="545072144">
    <w:abstractNumId w:val="22"/>
  </w:num>
  <w:num w:numId="16" w16cid:durableId="789323142">
    <w:abstractNumId w:val="5"/>
  </w:num>
  <w:num w:numId="17" w16cid:durableId="1634826578">
    <w:abstractNumId w:val="2"/>
  </w:num>
  <w:num w:numId="18" w16cid:durableId="103232352">
    <w:abstractNumId w:val="1"/>
  </w:num>
  <w:num w:numId="19" w16cid:durableId="713383516">
    <w:abstractNumId w:val="8"/>
  </w:num>
  <w:num w:numId="20" w16cid:durableId="1079447749">
    <w:abstractNumId w:val="9"/>
  </w:num>
  <w:num w:numId="21" w16cid:durableId="81533842">
    <w:abstractNumId w:val="18"/>
  </w:num>
  <w:num w:numId="22" w16cid:durableId="1712418261">
    <w:abstractNumId w:val="19"/>
  </w:num>
  <w:num w:numId="23" w16cid:durableId="1310746469">
    <w:abstractNumId w:val="6"/>
  </w:num>
  <w:num w:numId="24" w16cid:durableId="18215374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CCF"/>
    <w:rsid w:val="00000E4C"/>
    <w:rsid w:val="00004363"/>
    <w:rsid w:val="00010051"/>
    <w:rsid w:val="00010D17"/>
    <w:rsid w:val="00011469"/>
    <w:rsid w:val="00012F3B"/>
    <w:rsid w:val="00013134"/>
    <w:rsid w:val="00016D33"/>
    <w:rsid w:val="00023CA9"/>
    <w:rsid w:val="0002713E"/>
    <w:rsid w:val="00037E7E"/>
    <w:rsid w:val="00040693"/>
    <w:rsid w:val="00040E83"/>
    <w:rsid w:val="00044B1E"/>
    <w:rsid w:val="00044DBA"/>
    <w:rsid w:val="0004576A"/>
    <w:rsid w:val="0005086C"/>
    <w:rsid w:val="00076A59"/>
    <w:rsid w:val="00081D49"/>
    <w:rsid w:val="00082943"/>
    <w:rsid w:val="0008423C"/>
    <w:rsid w:val="0008737B"/>
    <w:rsid w:val="00087BF8"/>
    <w:rsid w:val="00092571"/>
    <w:rsid w:val="00094D11"/>
    <w:rsid w:val="00095C74"/>
    <w:rsid w:val="00095F06"/>
    <w:rsid w:val="000976F3"/>
    <w:rsid w:val="000A26BE"/>
    <w:rsid w:val="000A7CB5"/>
    <w:rsid w:val="000B3118"/>
    <w:rsid w:val="000B462B"/>
    <w:rsid w:val="000B5E0D"/>
    <w:rsid w:val="000C23DA"/>
    <w:rsid w:val="000C622C"/>
    <w:rsid w:val="000D67BE"/>
    <w:rsid w:val="000E4951"/>
    <w:rsid w:val="000E6551"/>
    <w:rsid w:val="000E6665"/>
    <w:rsid w:val="000F093C"/>
    <w:rsid w:val="000F310A"/>
    <w:rsid w:val="000F481D"/>
    <w:rsid w:val="00112937"/>
    <w:rsid w:val="00117C86"/>
    <w:rsid w:val="00120CDE"/>
    <w:rsid w:val="00123AB6"/>
    <w:rsid w:val="00125F71"/>
    <w:rsid w:val="001275A1"/>
    <w:rsid w:val="001316EB"/>
    <w:rsid w:val="00132812"/>
    <w:rsid w:val="00136D52"/>
    <w:rsid w:val="0014577C"/>
    <w:rsid w:val="0015012D"/>
    <w:rsid w:val="00151BF1"/>
    <w:rsid w:val="001537DE"/>
    <w:rsid w:val="00154F6D"/>
    <w:rsid w:val="0016006D"/>
    <w:rsid w:val="00171D7E"/>
    <w:rsid w:val="0017306B"/>
    <w:rsid w:val="00173DA2"/>
    <w:rsid w:val="00185E1F"/>
    <w:rsid w:val="001927CE"/>
    <w:rsid w:val="00192821"/>
    <w:rsid w:val="001951E6"/>
    <w:rsid w:val="001967EF"/>
    <w:rsid w:val="00197204"/>
    <w:rsid w:val="001A1D06"/>
    <w:rsid w:val="001A6EA7"/>
    <w:rsid w:val="001A7162"/>
    <w:rsid w:val="001A74E3"/>
    <w:rsid w:val="001A796D"/>
    <w:rsid w:val="001B280B"/>
    <w:rsid w:val="001C07EF"/>
    <w:rsid w:val="001C19FB"/>
    <w:rsid w:val="001C3048"/>
    <w:rsid w:val="001C3AE5"/>
    <w:rsid w:val="001C4851"/>
    <w:rsid w:val="001C6742"/>
    <w:rsid w:val="001D609F"/>
    <w:rsid w:val="001D71E5"/>
    <w:rsid w:val="001E1CA9"/>
    <w:rsid w:val="001E2F83"/>
    <w:rsid w:val="001E51FF"/>
    <w:rsid w:val="001F4C99"/>
    <w:rsid w:val="001F5227"/>
    <w:rsid w:val="001F5DBD"/>
    <w:rsid w:val="001F6A18"/>
    <w:rsid w:val="00205FB7"/>
    <w:rsid w:val="0021287C"/>
    <w:rsid w:val="00215B30"/>
    <w:rsid w:val="00226254"/>
    <w:rsid w:val="0022689A"/>
    <w:rsid w:val="00226A3E"/>
    <w:rsid w:val="00236C54"/>
    <w:rsid w:val="00245EC9"/>
    <w:rsid w:val="0026115C"/>
    <w:rsid w:val="00261258"/>
    <w:rsid w:val="0026503A"/>
    <w:rsid w:val="0026676A"/>
    <w:rsid w:val="00266B81"/>
    <w:rsid w:val="00274087"/>
    <w:rsid w:val="00282E11"/>
    <w:rsid w:val="00284636"/>
    <w:rsid w:val="0028558E"/>
    <w:rsid w:val="00287D80"/>
    <w:rsid w:val="00290057"/>
    <w:rsid w:val="00297181"/>
    <w:rsid w:val="002A52FF"/>
    <w:rsid w:val="002B06C4"/>
    <w:rsid w:val="002B33CF"/>
    <w:rsid w:val="002B4128"/>
    <w:rsid w:val="002B65DB"/>
    <w:rsid w:val="002C13AD"/>
    <w:rsid w:val="002C2AEB"/>
    <w:rsid w:val="002C430E"/>
    <w:rsid w:val="002C64B8"/>
    <w:rsid w:val="002D4364"/>
    <w:rsid w:val="002E2396"/>
    <w:rsid w:val="002E36FE"/>
    <w:rsid w:val="002E753C"/>
    <w:rsid w:val="002F16DA"/>
    <w:rsid w:val="002F5359"/>
    <w:rsid w:val="00300955"/>
    <w:rsid w:val="003029FC"/>
    <w:rsid w:val="00305A25"/>
    <w:rsid w:val="00306EA3"/>
    <w:rsid w:val="003073A0"/>
    <w:rsid w:val="0031094E"/>
    <w:rsid w:val="0031374C"/>
    <w:rsid w:val="003156E4"/>
    <w:rsid w:val="003161C3"/>
    <w:rsid w:val="00317623"/>
    <w:rsid w:val="003215D6"/>
    <w:rsid w:val="00324945"/>
    <w:rsid w:val="00325736"/>
    <w:rsid w:val="003344C3"/>
    <w:rsid w:val="00337A65"/>
    <w:rsid w:val="003432BD"/>
    <w:rsid w:val="00352712"/>
    <w:rsid w:val="003631DE"/>
    <w:rsid w:val="0036757D"/>
    <w:rsid w:val="0037220F"/>
    <w:rsid w:val="0037256C"/>
    <w:rsid w:val="00373E84"/>
    <w:rsid w:val="00375F2B"/>
    <w:rsid w:val="003764F7"/>
    <w:rsid w:val="0037759F"/>
    <w:rsid w:val="00380004"/>
    <w:rsid w:val="003808C1"/>
    <w:rsid w:val="003814F5"/>
    <w:rsid w:val="003825C9"/>
    <w:rsid w:val="00384E9A"/>
    <w:rsid w:val="00394A21"/>
    <w:rsid w:val="00395E20"/>
    <w:rsid w:val="003A4183"/>
    <w:rsid w:val="003A7212"/>
    <w:rsid w:val="003B1A9E"/>
    <w:rsid w:val="003B24E1"/>
    <w:rsid w:val="003B31CD"/>
    <w:rsid w:val="003B72B0"/>
    <w:rsid w:val="003C0F1A"/>
    <w:rsid w:val="003C1325"/>
    <w:rsid w:val="003C2402"/>
    <w:rsid w:val="003C7EB2"/>
    <w:rsid w:val="003D2F6B"/>
    <w:rsid w:val="003E3E63"/>
    <w:rsid w:val="003E5DBF"/>
    <w:rsid w:val="003E686A"/>
    <w:rsid w:val="003E7BD4"/>
    <w:rsid w:val="003F0E56"/>
    <w:rsid w:val="003F2766"/>
    <w:rsid w:val="003F2DB7"/>
    <w:rsid w:val="003F2E3F"/>
    <w:rsid w:val="003F396B"/>
    <w:rsid w:val="003F3C58"/>
    <w:rsid w:val="003F41E7"/>
    <w:rsid w:val="00401B7B"/>
    <w:rsid w:val="00403748"/>
    <w:rsid w:val="004158CB"/>
    <w:rsid w:val="00416534"/>
    <w:rsid w:val="004173D9"/>
    <w:rsid w:val="00430EAB"/>
    <w:rsid w:val="00431DF6"/>
    <w:rsid w:val="004357AE"/>
    <w:rsid w:val="0044211F"/>
    <w:rsid w:val="00444036"/>
    <w:rsid w:val="00446CEE"/>
    <w:rsid w:val="00455A92"/>
    <w:rsid w:val="00457AFF"/>
    <w:rsid w:val="0046319A"/>
    <w:rsid w:val="00463F4F"/>
    <w:rsid w:val="00465F1F"/>
    <w:rsid w:val="00467605"/>
    <w:rsid w:val="004722AC"/>
    <w:rsid w:val="00472CD7"/>
    <w:rsid w:val="0047340A"/>
    <w:rsid w:val="0047616C"/>
    <w:rsid w:val="00477B3F"/>
    <w:rsid w:val="00487CB9"/>
    <w:rsid w:val="004905DA"/>
    <w:rsid w:val="00490A1C"/>
    <w:rsid w:val="00496BEC"/>
    <w:rsid w:val="004A1111"/>
    <w:rsid w:val="004A2522"/>
    <w:rsid w:val="004A30FA"/>
    <w:rsid w:val="004A409D"/>
    <w:rsid w:val="004B7353"/>
    <w:rsid w:val="004C3354"/>
    <w:rsid w:val="004C498B"/>
    <w:rsid w:val="004C5508"/>
    <w:rsid w:val="004C74C8"/>
    <w:rsid w:val="004D5EA6"/>
    <w:rsid w:val="004D75FD"/>
    <w:rsid w:val="004E1321"/>
    <w:rsid w:val="004E44FF"/>
    <w:rsid w:val="004E6312"/>
    <w:rsid w:val="00502BBE"/>
    <w:rsid w:val="00506D0D"/>
    <w:rsid w:val="00510E0D"/>
    <w:rsid w:val="00514B83"/>
    <w:rsid w:val="005161A3"/>
    <w:rsid w:val="005175CA"/>
    <w:rsid w:val="00520F02"/>
    <w:rsid w:val="00524F7E"/>
    <w:rsid w:val="005250B3"/>
    <w:rsid w:val="005304A8"/>
    <w:rsid w:val="00532637"/>
    <w:rsid w:val="0054431E"/>
    <w:rsid w:val="005462B7"/>
    <w:rsid w:val="00546F87"/>
    <w:rsid w:val="00547588"/>
    <w:rsid w:val="00552685"/>
    <w:rsid w:val="00554EB2"/>
    <w:rsid w:val="0056323D"/>
    <w:rsid w:val="0056363C"/>
    <w:rsid w:val="00566D66"/>
    <w:rsid w:val="0056763D"/>
    <w:rsid w:val="00574359"/>
    <w:rsid w:val="005745AA"/>
    <w:rsid w:val="00575875"/>
    <w:rsid w:val="00575C2D"/>
    <w:rsid w:val="00580B14"/>
    <w:rsid w:val="00583437"/>
    <w:rsid w:val="0058794D"/>
    <w:rsid w:val="005910E2"/>
    <w:rsid w:val="005915FE"/>
    <w:rsid w:val="0059255A"/>
    <w:rsid w:val="005A00ED"/>
    <w:rsid w:val="005A32E1"/>
    <w:rsid w:val="005A56E1"/>
    <w:rsid w:val="005B4F70"/>
    <w:rsid w:val="005B5C5F"/>
    <w:rsid w:val="005C46E7"/>
    <w:rsid w:val="005C47D5"/>
    <w:rsid w:val="005C6600"/>
    <w:rsid w:val="005C7187"/>
    <w:rsid w:val="005E1664"/>
    <w:rsid w:val="005E297B"/>
    <w:rsid w:val="005F012C"/>
    <w:rsid w:val="005F5418"/>
    <w:rsid w:val="005F72DA"/>
    <w:rsid w:val="005F73B8"/>
    <w:rsid w:val="0060436D"/>
    <w:rsid w:val="006111A5"/>
    <w:rsid w:val="00612942"/>
    <w:rsid w:val="0062086E"/>
    <w:rsid w:val="00622585"/>
    <w:rsid w:val="00623B5E"/>
    <w:rsid w:val="0063175E"/>
    <w:rsid w:val="00634426"/>
    <w:rsid w:val="00637FE2"/>
    <w:rsid w:val="00641CD6"/>
    <w:rsid w:val="006601A2"/>
    <w:rsid w:val="006619AA"/>
    <w:rsid w:val="00662244"/>
    <w:rsid w:val="00670818"/>
    <w:rsid w:val="00675519"/>
    <w:rsid w:val="00675C7B"/>
    <w:rsid w:val="00681E0E"/>
    <w:rsid w:val="006824F1"/>
    <w:rsid w:val="00684301"/>
    <w:rsid w:val="00696759"/>
    <w:rsid w:val="006A18B1"/>
    <w:rsid w:val="006A25B9"/>
    <w:rsid w:val="006B140F"/>
    <w:rsid w:val="006B62E1"/>
    <w:rsid w:val="006B7D74"/>
    <w:rsid w:val="006C1145"/>
    <w:rsid w:val="006C449B"/>
    <w:rsid w:val="006C4581"/>
    <w:rsid w:val="006C7829"/>
    <w:rsid w:val="006D184D"/>
    <w:rsid w:val="006D42D0"/>
    <w:rsid w:val="006D4BD7"/>
    <w:rsid w:val="006D6440"/>
    <w:rsid w:val="006E0696"/>
    <w:rsid w:val="006E3DB6"/>
    <w:rsid w:val="006E4A57"/>
    <w:rsid w:val="006F15F0"/>
    <w:rsid w:val="006F687F"/>
    <w:rsid w:val="00701EA4"/>
    <w:rsid w:val="007020DD"/>
    <w:rsid w:val="0070694A"/>
    <w:rsid w:val="00711CD0"/>
    <w:rsid w:val="00711E54"/>
    <w:rsid w:val="007121C8"/>
    <w:rsid w:val="00716D3C"/>
    <w:rsid w:val="0072106E"/>
    <w:rsid w:val="00722546"/>
    <w:rsid w:val="007311B1"/>
    <w:rsid w:val="00735F4E"/>
    <w:rsid w:val="00736A21"/>
    <w:rsid w:val="007515F4"/>
    <w:rsid w:val="00751873"/>
    <w:rsid w:val="00760668"/>
    <w:rsid w:val="00760923"/>
    <w:rsid w:val="00760C2D"/>
    <w:rsid w:val="00761692"/>
    <w:rsid w:val="0076182C"/>
    <w:rsid w:val="00761D63"/>
    <w:rsid w:val="00762E37"/>
    <w:rsid w:val="0077192C"/>
    <w:rsid w:val="00772BAA"/>
    <w:rsid w:val="00781B9E"/>
    <w:rsid w:val="00785976"/>
    <w:rsid w:val="00790434"/>
    <w:rsid w:val="00796DBD"/>
    <w:rsid w:val="007976EE"/>
    <w:rsid w:val="00797C09"/>
    <w:rsid w:val="007A0032"/>
    <w:rsid w:val="007B1FD4"/>
    <w:rsid w:val="007C64E2"/>
    <w:rsid w:val="007C6D4C"/>
    <w:rsid w:val="007D244F"/>
    <w:rsid w:val="007D4AFE"/>
    <w:rsid w:val="007D7F84"/>
    <w:rsid w:val="007E5C59"/>
    <w:rsid w:val="007E5C68"/>
    <w:rsid w:val="007F080D"/>
    <w:rsid w:val="007F5438"/>
    <w:rsid w:val="007F7C00"/>
    <w:rsid w:val="00801406"/>
    <w:rsid w:val="00802197"/>
    <w:rsid w:val="0080263A"/>
    <w:rsid w:val="00802EDC"/>
    <w:rsid w:val="00805619"/>
    <w:rsid w:val="00806751"/>
    <w:rsid w:val="00807951"/>
    <w:rsid w:val="008104C4"/>
    <w:rsid w:val="0081642C"/>
    <w:rsid w:val="00821FB3"/>
    <w:rsid w:val="00824FFA"/>
    <w:rsid w:val="00826D95"/>
    <w:rsid w:val="008271F0"/>
    <w:rsid w:val="008272C3"/>
    <w:rsid w:val="00827B7A"/>
    <w:rsid w:val="00832E4C"/>
    <w:rsid w:val="008356D2"/>
    <w:rsid w:val="00842DFA"/>
    <w:rsid w:val="00843852"/>
    <w:rsid w:val="008473AE"/>
    <w:rsid w:val="00850E3B"/>
    <w:rsid w:val="00851ACF"/>
    <w:rsid w:val="00857B76"/>
    <w:rsid w:val="00862BFB"/>
    <w:rsid w:val="0086400B"/>
    <w:rsid w:val="0086668E"/>
    <w:rsid w:val="008832D7"/>
    <w:rsid w:val="00892367"/>
    <w:rsid w:val="00893BFF"/>
    <w:rsid w:val="008A1061"/>
    <w:rsid w:val="008A32E1"/>
    <w:rsid w:val="008B221C"/>
    <w:rsid w:val="008B7544"/>
    <w:rsid w:val="008C1591"/>
    <w:rsid w:val="008C28CE"/>
    <w:rsid w:val="008C42AA"/>
    <w:rsid w:val="008C6982"/>
    <w:rsid w:val="008D2EB9"/>
    <w:rsid w:val="008D2F26"/>
    <w:rsid w:val="008D3A32"/>
    <w:rsid w:val="008D5D9D"/>
    <w:rsid w:val="008E106C"/>
    <w:rsid w:val="008F34A9"/>
    <w:rsid w:val="008F3C18"/>
    <w:rsid w:val="00910B00"/>
    <w:rsid w:val="00911C00"/>
    <w:rsid w:val="009130D3"/>
    <w:rsid w:val="00913FBA"/>
    <w:rsid w:val="009141B8"/>
    <w:rsid w:val="0092154D"/>
    <w:rsid w:val="009217CB"/>
    <w:rsid w:val="009249E4"/>
    <w:rsid w:val="009302D6"/>
    <w:rsid w:val="009330E8"/>
    <w:rsid w:val="009352A4"/>
    <w:rsid w:val="009364E9"/>
    <w:rsid w:val="00936B42"/>
    <w:rsid w:val="009372EF"/>
    <w:rsid w:val="00937DC0"/>
    <w:rsid w:val="009406FC"/>
    <w:rsid w:val="00940852"/>
    <w:rsid w:val="00943EA0"/>
    <w:rsid w:val="00946849"/>
    <w:rsid w:val="00955ED0"/>
    <w:rsid w:val="00956E8D"/>
    <w:rsid w:val="00961409"/>
    <w:rsid w:val="00970C36"/>
    <w:rsid w:val="00974CCF"/>
    <w:rsid w:val="00975133"/>
    <w:rsid w:val="00976C08"/>
    <w:rsid w:val="00980636"/>
    <w:rsid w:val="00980A4E"/>
    <w:rsid w:val="00983593"/>
    <w:rsid w:val="00984074"/>
    <w:rsid w:val="00985477"/>
    <w:rsid w:val="00987D3D"/>
    <w:rsid w:val="00991765"/>
    <w:rsid w:val="00993EA5"/>
    <w:rsid w:val="00995FDC"/>
    <w:rsid w:val="009A7BD4"/>
    <w:rsid w:val="009B2E36"/>
    <w:rsid w:val="009B751F"/>
    <w:rsid w:val="009C0169"/>
    <w:rsid w:val="009C3533"/>
    <w:rsid w:val="009C3836"/>
    <w:rsid w:val="009C4CFA"/>
    <w:rsid w:val="009C5EC7"/>
    <w:rsid w:val="009C6773"/>
    <w:rsid w:val="009E389D"/>
    <w:rsid w:val="009E423C"/>
    <w:rsid w:val="009E4B6B"/>
    <w:rsid w:val="009F0378"/>
    <w:rsid w:val="009F03F5"/>
    <w:rsid w:val="009F0BE5"/>
    <w:rsid w:val="009F1DAC"/>
    <w:rsid w:val="009F5A45"/>
    <w:rsid w:val="009F635C"/>
    <w:rsid w:val="009F7B02"/>
    <w:rsid w:val="00A02723"/>
    <w:rsid w:val="00A13BDE"/>
    <w:rsid w:val="00A177B9"/>
    <w:rsid w:val="00A22903"/>
    <w:rsid w:val="00A267B5"/>
    <w:rsid w:val="00A30F66"/>
    <w:rsid w:val="00A362B4"/>
    <w:rsid w:val="00A43133"/>
    <w:rsid w:val="00A47D46"/>
    <w:rsid w:val="00A50B78"/>
    <w:rsid w:val="00A60F77"/>
    <w:rsid w:val="00A6399A"/>
    <w:rsid w:val="00A6648D"/>
    <w:rsid w:val="00A7159D"/>
    <w:rsid w:val="00A71687"/>
    <w:rsid w:val="00A74F13"/>
    <w:rsid w:val="00A83281"/>
    <w:rsid w:val="00AA643A"/>
    <w:rsid w:val="00AB2B62"/>
    <w:rsid w:val="00AB2D84"/>
    <w:rsid w:val="00AB2E37"/>
    <w:rsid w:val="00AB4667"/>
    <w:rsid w:val="00AB487C"/>
    <w:rsid w:val="00AB7489"/>
    <w:rsid w:val="00AB77FB"/>
    <w:rsid w:val="00AB7911"/>
    <w:rsid w:val="00AC1854"/>
    <w:rsid w:val="00AD322B"/>
    <w:rsid w:val="00AD7B0D"/>
    <w:rsid w:val="00AD7FAF"/>
    <w:rsid w:val="00AE6AF6"/>
    <w:rsid w:val="00AF05F3"/>
    <w:rsid w:val="00AF4501"/>
    <w:rsid w:val="00AF73E0"/>
    <w:rsid w:val="00B0000C"/>
    <w:rsid w:val="00B00B3C"/>
    <w:rsid w:val="00B10A83"/>
    <w:rsid w:val="00B15097"/>
    <w:rsid w:val="00B151C9"/>
    <w:rsid w:val="00B230A9"/>
    <w:rsid w:val="00B264B6"/>
    <w:rsid w:val="00B267C4"/>
    <w:rsid w:val="00B27FC4"/>
    <w:rsid w:val="00B30E92"/>
    <w:rsid w:val="00B31E0D"/>
    <w:rsid w:val="00B326D9"/>
    <w:rsid w:val="00B3345C"/>
    <w:rsid w:val="00B4151C"/>
    <w:rsid w:val="00B43989"/>
    <w:rsid w:val="00B46B16"/>
    <w:rsid w:val="00B513AC"/>
    <w:rsid w:val="00B516D3"/>
    <w:rsid w:val="00B517D8"/>
    <w:rsid w:val="00B51AB0"/>
    <w:rsid w:val="00B55DA0"/>
    <w:rsid w:val="00B5793F"/>
    <w:rsid w:val="00B62615"/>
    <w:rsid w:val="00B63975"/>
    <w:rsid w:val="00B75907"/>
    <w:rsid w:val="00B77351"/>
    <w:rsid w:val="00B8696D"/>
    <w:rsid w:val="00B9522E"/>
    <w:rsid w:val="00B95EE9"/>
    <w:rsid w:val="00BA044C"/>
    <w:rsid w:val="00BA5541"/>
    <w:rsid w:val="00BB3F5E"/>
    <w:rsid w:val="00BB5CB7"/>
    <w:rsid w:val="00BC0400"/>
    <w:rsid w:val="00BC1B11"/>
    <w:rsid w:val="00BC4736"/>
    <w:rsid w:val="00BD2E46"/>
    <w:rsid w:val="00BE14C0"/>
    <w:rsid w:val="00BE6A61"/>
    <w:rsid w:val="00BF1995"/>
    <w:rsid w:val="00BF347F"/>
    <w:rsid w:val="00BF3CD9"/>
    <w:rsid w:val="00C0329F"/>
    <w:rsid w:val="00C0420E"/>
    <w:rsid w:val="00C04353"/>
    <w:rsid w:val="00C10BCC"/>
    <w:rsid w:val="00C130C0"/>
    <w:rsid w:val="00C175A2"/>
    <w:rsid w:val="00C22A85"/>
    <w:rsid w:val="00C2403A"/>
    <w:rsid w:val="00C2726C"/>
    <w:rsid w:val="00C31F07"/>
    <w:rsid w:val="00C32F88"/>
    <w:rsid w:val="00C346F2"/>
    <w:rsid w:val="00C60CDC"/>
    <w:rsid w:val="00C6216C"/>
    <w:rsid w:val="00C62F1C"/>
    <w:rsid w:val="00C66A2A"/>
    <w:rsid w:val="00C66D55"/>
    <w:rsid w:val="00C717D0"/>
    <w:rsid w:val="00C90970"/>
    <w:rsid w:val="00C90D07"/>
    <w:rsid w:val="00C92A4A"/>
    <w:rsid w:val="00C93E88"/>
    <w:rsid w:val="00C94AD0"/>
    <w:rsid w:val="00C96BDD"/>
    <w:rsid w:val="00CA3E39"/>
    <w:rsid w:val="00CB35A8"/>
    <w:rsid w:val="00CB38AC"/>
    <w:rsid w:val="00CB5C32"/>
    <w:rsid w:val="00CC0568"/>
    <w:rsid w:val="00CC29B6"/>
    <w:rsid w:val="00CC58DA"/>
    <w:rsid w:val="00CC7AB5"/>
    <w:rsid w:val="00CD1888"/>
    <w:rsid w:val="00CD58D2"/>
    <w:rsid w:val="00CD5B7F"/>
    <w:rsid w:val="00CE424B"/>
    <w:rsid w:val="00CE6A72"/>
    <w:rsid w:val="00CE6E89"/>
    <w:rsid w:val="00CE7C93"/>
    <w:rsid w:val="00CF2454"/>
    <w:rsid w:val="00CF7AC5"/>
    <w:rsid w:val="00D01B62"/>
    <w:rsid w:val="00D0737E"/>
    <w:rsid w:val="00D2306D"/>
    <w:rsid w:val="00D242F2"/>
    <w:rsid w:val="00D3677F"/>
    <w:rsid w:val="00D36E03"/>
    <w:rsid w:val="00D37578"/>
    <w:rsid w:val="00D41AAB"/>
    <w:rsid w:val="00D43216"/>
    <w:rsid w:val="00D43267"/>
    <w:rsid w:val="00D43D2D"/>
    <w:rsid w:val="00D47070"/>
    <w:rsid w:val="00D47B5A"/>
    <w:rsid w:val="00D530C2"/>
    <w:rsid w:val="00D53E42"/>
    <w:rsid w:val="00D657FE"/>
    <w:rsid w:val="00D7642B"/>
    <w:rsid w:val="00D778D5"/>
    <w:rsid w:val="00D8214A"/>
    <w:rsid w:val="00D858B8"/>
    <w:rsid w:val="00D85C22"/>
    <w:rsid w:val="00D87C2D"/>
    <w:rsid w:val="00DA4D87"/>
    <w:rsid w:val="00DB5AAD"/>
    <w:rsid w:val="00DC08E3"/>
    <w:rsid w:val="00DC26BB"/>
    <w:rsid w:val="00DC54F9"/>
    <w:rsid w:val="00DC5FD0"/>
    <w:rsid w:val="00DC65FD"/>
    <w:rsid w:val="00DC7F86"/>
    <w:rsid w:val="00DD0DE0"/>
    <w:rsid w:val="00DD678B"/>
    <w:rsid w:val="00DD779A"/>
    <w:rsid w:val="00DE0193"/>
    <w:rsid w:val="00DE3A92"/>
    <w:rsid w:val="00DE593A"/>
    <w:rsid w:val="00DE6EE3"/>
    <w:rsid w:val="00DE7142"/>
    <w:rsid w:val="00E05AC2"/>
    <w:rsid w:val="00E05BF4"/>
    <w:rsid w:val="00E12B99"/>
    <w:rsid w:val="00E133BA"/>
    <w:rsid w:val="00E13717"/>
    <w:rsid w:val="00E22619"/>
    <w:rsid w:val="00E2416F"/>
    <w:rsid w:val="00E2506B"/>
    <w:rsid w:val="00E26FF7"/>
    <w:rsid w:val="00E31338"/>
    <w:rsid w:val="00E355CC"/>
    <w:rsid w:val="00E3627D"/>
    <w:rsid w:val="00E470EE"/>
    <w:rsid w:val="00E52902"/>
    <w:rsid w:val="00E54CC7"/>
    <w:rsid w:val="00E67FA0"/>
    <w:rsid w:val="00E90476"/>
    <w:rsid w:val="00E929E6"/>
    <w:rsid w:val="00EB2A0C"/>
    <w:rsid w:val="00EB3D4D"/>
    <w:rsid w:val="00EB60B8"/>
    <w:rsid w:val="00EC4599"/>
    <w:rsid w:val="00ED1589"/>
    <w:rsid w:val="00ED38C8"/>
    <w:rsid w:val="00ED6135"/>
    <w:rsid w:val="00ED7DBD"/>
    <w:rsid w:val="00EE30F8"/>
    <w:rsid w:val="00EF2870"/>
    <w:rsid w:val="00EF50FB"/>
    <w:rsid w:val="00F02F6B"/>
    <w:rsid w:val="00F040EF"/>
    <w:rsid w:val="00F0597B"/>
    <w:rsid w:val="00F05D42"/>
    <w:rsid w:val="00F1009C"/>
    <w:rsid w:val="00F12B9F"/>
    <w:rsid w:val="00F16759"/>
    <w:rsid w:val="00F224C9"/>
    <w:rsid w:val="00F26405"/>
    <w:rsid w:val="00F26D31"/>
    <w:rsid w:val="00F277AC"/>
    <w:rsid w:val="00F27BB0"/>
    <w:rsid w:val="00F30971"/>
    <w:rsid w:val="00F30DFC"/>
    <w:rsid w:val="00F56245"/>
    <w:rsid w:val="00F600A5"/>
    <w:rsid w:val="00F60148"/>
    <w:rsid w:val="00F633F6"/>
    <w:rsid w:val="00F65B15"/>
    <w:rsid w:val="00F67FC4"/>
    <w:rsid w:val="00F7046C"/>
    <w:rsid w:val="00F729E2"/>
    <w:rsid w:val="00F75F74"/>
    <w:rsid w:val="00F772C9"/>
    <w:rsid w:val="00F954B5"/>
    <w:rsid w:val="00F95B55"/>
    <w:rsid w:val="00FA02E3"/>
    <w:rsid w:val="00FA048A"/>
    <w:rsid w:val="00FA0808"/>
    <w:rsid w:val="00FA187C"/>
    <w:rsid w:val="00FA44CE"/>
    <w:rsid w:val="00FA5B05"/>
    <w:rsid w:val="00FA68D1"/>
    <w:rsid w:val="00FA6B2F"/>
    <w:rsid w:val="00FB2445"/>
    <w:rsid w:val="00FC19EF"/>
    <w:rsid w:val="00FC2024"/>
    <w:rsid w:val="00FD1246"/>
    <w:rsid w:val="00FD31AF"/>
    <w:rsid w:val="00FD34D6"/>
    <w:rsid w:val="00FE0872"/>
    <w:rsid w:val="00FF2285"/>
    <w:rsid w:val="00FF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7E0EFC"/>
  <w15:chartTrackingRefBased/>
  <w15:docId w15:val="{CE6149BC-59CE-44DB-ACD2-753FE417B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6C4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locked/>
    <w:rsid w:val="001967EF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2">
    <w:name w:val="s2"/>
    <w:rsid w:val="006A18B1"/>
  </w:style>
  <w:style w:type="paragraph" w:customStyle="1" w:styleId="p1">
    <w:name w:val="p1"/>
    <w:basedOn w:val="Normal"/>
    <w:rsid w:val="006A18B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a0">
    <w:name w:val="Pa0"/>
    <w:basedOn w:val="Normal"/>
    <w:next w:val="Normal"/>
    <w:rsid w:val="006A18B1"/>
    <w:pPr>
      <w:autoSpaceDE w:val="0"/>
      <w:autoSpaceDN w:val="0"/>
      <w:adjustRightInd w:val="0"/>
      <w:spacing w:after="0" w:line="241" w:lineRule="atLeast"/>
    </w:pPr>
    <w:rPr>
      <w:rFonts w:ascii="IGJXZV+ZapfDingbats" w:eastAsia="IGJXZV+ZapfDingbats"/>
      <w:sz w:val="24"/>
      <w:szCs w:val="24"/>
      <w:lang w:val="ru-RU"/>
    </w:rPr>
  </w:style>
  <w:style w:type="character" w:customStyle="1" w:styleId="A8">
    <w:name w:val="A8"/>
    <w:rsid w:val="006A18B1"/>
    <w:rPr>
      <w:rFonts w:cs="IGJXZV+ZapfDingbats"/>
      <w:color w:val="000000"/>
      <w:sz w:val="12"/>
      <w:szCs w:val="12"/>
    </w:rPr>
  </w:style>
  <w:style w:type="character" w:customStyle="1" w:styleId="A9">
    <w:name w:val="A9"/>
    <w:rsid w:val="006A18B1"/>
    <w:rPr>
      <w:rFonts w:ascii="GQPLXZ+DIN-Regular" w:hAnsi="GQPLXZ+DIN-Regular" w:cs="GQPLXZ+DIN-Regular"/>
      <w:color w:val="000000"/>
      <w:sz w:val="19"/>
      <w:szCs w:val="19"/>
    </w:rPr>
  </w:style>
  <w:style w:type="character" w:customStyle="1" w:styleId="A7">
    <w:name w:val="A7"/>
    <w:rsid w:val="006A18B1"/>
    <w:rPr>
      <w:rFonts w:ascii="CKBNTH+DIN-Medium" w:hAnsi="CKBNTH+DIN-Medium" w:cs="CKBNTH+DIN-Medium"/>
      <w:color w:val="000000"/>
      <w:sz w:val="20"/>
      <w:szCs w:val="20"/>
    </w:rPr>
  </w:style>
  <w:style w:type="paragraph" w:styleId="NoSpacing">
    <w:name w:val="No Spacing"/>
    <w:uiPriority w:val="1"/>
    <w:qFormat/>
    <w:rsid w:val="004C74C8"/>
    <w:rPr>
      <w:sz w:val="22"/>
      <w:szCs w:val="22"/>
    </w:rPr>
  </w:style>
  <w:style w:type="paragraph" w:styleId="FootnoteText">
    <w:name w:val="footnote text"/>
    <w:basedOn w:val="Normal"/>
    <w:link w:val="FootnoteTextChar"/>
    <w:semiHidden/>
    <w:rsid w:val="005745AA"/>
    <w:pPr>
      <w:spacing w:after="0" w:line="240" w:lineRule="auto"/>
    </w:pPr>
    <w:rPr>
      <w:rFonts w:ascii="Times Armenian" w:hAnsi="Times Armenian"/>
      <w:sz w:val="20"/>
      <w:szCs w:val="20"/>
      <w:lang w:val="x-none" w:eastAsia="ru-RU"/>
    </w:rPr>
  </w:style>
  <w:style w:type="character" w:customStyle="1" w:styleId="FootnoteTextChar">
    <w:name w:val="Footnote Text Char"/>
    <w:link w:val="FootnoteText"/>
    <w:semiHidden/>
    <w:rsid w:val="005745AA"/>
    <w:rPr>
      <w:rFonts w:ascii="Times Armenian" w:hAnsi="Times Armenian"/>
      <w:lang w:val="x-none" w:eastAsia="ru-RU"/>
    </w:rPr>
  </w:style>
  <w:style w:type="character" w:styleId="FootnoteReference">
    <w:name w:val="footnote reference"/>
    <w:semiHidden/>
    <w:rsid w:val="005745AA"/>
    <w:rPr>
      <w:vertAlign w:val="superscript"/>
    </w:rPr>
  </w:style>
  <w:style w:type="paragraph" w:styleId="List">
    <w:name w:val="List"/>
    <w:basedOn w:val="Normal"/>
    <w:rsid w:val="00670818"/>
    <w:pPr>
      <w:ind w:left="283" w:hanging="283"/>
      <w:contextualSpacing/>
    </w:pPr>
    <w:rPr>
      <w:rFonts w:cs="Calibri"/>
    </w:rPr>
  </w:style>
  <w:style w:type="paragraph" w:styleId="BalloonText">
    <w:name w:val="Balloon Text"/>
    <w:basedOn w:val="Normal"/>
    <w:link w:val="BalloonTextChar"/>
    <w:uiPriority w:val="99"/>
    <w:rsid w:val="005304A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5304A8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locked/>
    <w:rsid w:val="00AD7FA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rsid w:val="00306EA3"/>
  </w:style>
  <w:style w:type="paragraph" w:styleId="ListParagraph">
    <w:name w:val="List Paragraph"/>
    <w:basedOn w:val="Normal"/>
    <w:uiPriority w:val="34"/>
    <w:qFormat/>
    <w:rsid w:val="00306EA3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306EA3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1967EF"/>
    <w:rPr>
      <w:rFonts w:ascii="Times New Roman" w:hAnsi="Times New Roman"/>
      <w:b/>
      <w:bCs/>
      <w:kern w:val="36"/>
      <w:sz w:val="48"/>
      <w:szCs w:val="48"/>
    </w:rPr>
  </w:style>
  <w:style w:type="paragraph" w:customStyle="1" w:styleId="msonormalmrcssattr">
    <w:name w:val="msonormal_mr_css_attr"/>
    <w:basedOn w:val="Normal"/>
    <w:rsid w:val="008067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tentpasted0mrcssattr">
    <w:name w:val="contentpasted0_mr_css_attr"/>
    <w:rsid w:val="008067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0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59E05-B529-4B5E-995B-130985334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3948</Words>
  <Characters>22507</Characters>
  <Application>Microsoft Office Word</Application>
  <DocSecurity>0</DocSecurity>
  <Lines>187</Lines>
  <Paragraphs>52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26403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Roza Mehrabyan</cp:lastModifiedBy>
  <cp:revision>2</cp:revision>
  <cp:lastPrinted>2026-02-06T12:38:00Z</cp:lastPrinted>
  <dcterms:created xsi:type="dcterms:W3CDTF">2026-02-10T12:49:00Z</dcterms:created>
  <dcterms:modified xsi:type="dcterms:W3CDTF">2026-02-10T12:49:00Z</dcterms:modified>
</cp:coreProperties>
</file>